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E5" w:rsidRPr="004A2955" w:rsidRDefault="0020453E">
      <w:pPr>
        <w:jc w:val="center"/>
        <w:rPr>
          <w:rFonts w:ascii="標楷體" w:eastAsia="標楷體" w:hAnsi="標楷體"/>
          <w:color w:val="000000" w:themeColor="text1"/>
          <w:sz w:val="40"/>
          <w:szCs w:val="40"/>
        </w:rPr>
      </w:pPr>
      <w:bookmarkStart w:id="0" w:name="_Hlk120840760"/>
      <w:r w:rsidRPr="004A2955">
        <w:rPr>
          <w:rFonts w:ascii="標楷體" w:eastAsia="標楷體" w:hAnsi="標楷體"/>
          <w:color w:val="000000" w:themeColor="text1"/>
          <w:sz w:val="40"/>
          <w:szCs w:val="40"/>
        </w:rPr>
        <w:t>花蓮縣申請設置</w:t>
      </w:r>
      <w:proofErr w:type="gramStart"/>
      <w:r w:rsidRPr="004A2955">
        <w:rPr>
          <w:rFonts w:ascii="標楷體" w:eastAsia="標楷體" w:hAnsi="標楷體"/>
          <w:color w:val="000000" w:themeColor="text1"/>
          <w:sz w:val="40"/>
          <w:szCs w:val="40"/>
        </w:rPr>
        <w:t>併網型儲能系統</w:t>
      </w:r>
      <w:proofErr w:type="gramEnd"/>
      <w:r w:rsidRPr="004A2955">
        <w:rPr>
          <w:rFonts w:ascii="標楷體" w:eastAsia="標楷體" w:hAnsi="標楷體"/>
          <w:color w:val="000000" w:themeColor="text1"/>
          <w:sz w:val="40"/>
          <w:szCs w:val="40"/>
        </w:rPr>
        <w:t>審查要點</w:t>
      </w:r>
      <w:r w:rsidR="00F54107" w:rsidRPr="004A2955">
        <w:rPr>
          <w:rFonts w:ascii="標楷體" w:eastAsia="標楷體" w:hAnsi="標楷體" w:hint="eastAsia"/>
          <w:color w:val="000000" w:themeColor="text1"/>
          <w:sz w:val="40"/>
          <w:szCs w:val="40"/>
        </w:rPr>
        <w:t xml:space="preserve">       </w:t>
      </w:r>
      <w:bookmarkEnd w:id="0"/>
      <w:r w:rsidRPr="004A2955">
        <w:rPr>
          <w:rFonts w:ascii="標楷體" w:eastAsia="標楷體" w:hAnsi="標楷體"/>
          <w:color w:val="000000" w:themeColor="text1"/>
          <w:sz w:val="40"/>
          <w:szCs w:val="40"/>
        </w:rPr>
        <w:t>總說明</w:t>
      </w:r>
    </w:p>
    <w:p w:rsidR="000043E5" w:rsidRPr="004A2955" w:rsidRDefault="0020453E">
      <w:pPr>
        <w:pStyle w:val="ab"/>
        <w:spacing w:line="460" w:lineRule="exact"/>
        <w:ind w:left="0"/>
        <w:jc w:val="both"/>
        <w:rPr>
          <w:rFonts w:ascii="標楷體" w:eastAsia="標楷體" w:hAnsi="標楷體"/>
          <w:color w:val="000000" w:themeColor="text1"/>
          <w:sz w:val="28"/>
        </w:rPr>
      </w:pPr>
      <w:r w:rsidRPr="004A2955">
        <w:rPr>
          <w:rFonts w:ascii="標楷體" w:eastAsia="標楷體" w:hAnsi="標楷體"/>
          <w:color w:val="000000" w:themeColor="text1"/>
          <w:sz w:val="28"/>
        </w:rPr>
        <w:t xml:space="preserve">    花蓮縣政府（以下簡稱本府）鑒於中央部會推動</w:t>
      </w:r>
      <w:proofErr w:type="gramStart"/>
      <w:r w:rsidRPr="004A2955">
        <w:rPr>
          <w:rFonts w:ascii="標楷體" w:eastAsia="標楷體" w:hAnsi="標楷體"/>
          <w:color w:val="000000" w:themeColor="text1"/>
          <w:sz w:val="28"/>
        </w:rPr>
        <w:t>併網型儲能系</w:t>
      </w:r>
      <w:proofErr w:type="gramEnd"/>
      <w:r w:rsidRPr="004A2955">
        <w:rPr>
          <w:rFonts w:ascii="標楷體" w:eastAsia="標楷體" w:hAnsi="標楷體"/>
          <w:color w:val="000000" w:themeColor="text1"/>
          <w:sz w:val="28"/>
        </w:rPr>
        <w:t>統之建置，並已擬定該系統建議開放區域與土地使用說明，為有效管理及規範業者並使其有所依循，特訂定本要點。本要點全文計</w:t>
      </w:r>
      <w:r w:rsidR="00EA7773" w:rsidRPr="004A2955">
        <w:rPr>
          <w:rFonts w:ascii="標楷體" w:eastAsia="標楷體" w:hAnsi="標楷體" w:hint="eastAsia"/>
          <w:color w:val="000000" w:themeColor="text1"/>
          <w:sz w:val="28"/>
        </w:rPr>
        <w:t>五</w:t>
      </w:r>
      <w:r w:rsidRPr="004A2955">
        <w:rPr>
          <w:rFonts w:ascii="標楷體" w:eastAsia="標楷體" w:hAnsi="標楷體"/>
          <w:color w:val="000000" w:themeColor="text1"/>
          <w:sz w:val="28"/>
        </w:rPr>
        <w:t>點，其重點如下：</w:t>
      </w:r>
    </w:p>
    <w:p w:rsidR="000043E5" w:rsidRPr="004A2955" w:rsidRDefault="0020453E">
      <w:pPr>
        <w:pStyle w:val="ab"/>
        <w:numPr>
          <w:ilvl w:val="0"/>
          <w:numId w:val="1"/>
        </w:numPr>
        <w:spacing w:line="460" w:lineRule="exact"/>
        <w:ind w:left="661" w:hanging="661"/>
        <w:rPr>
          <w:rFonts w:ascii="標楷體" w:eastAsia="標楷體" w:hAnsi="標楷體"/>
          <w:color w:val="000000" w:themeColor="text1"/>
          <w:sz w:val="28"/>
        </w:rPr>
      </w:pPr>
      <w:r w:rsidRPr="004A2955">
        <w:rPr>
          <w:rFonts w:ascii="標楷體" w:eastAsia="標楷體" w:hAnsi="標楷體"/>
          <w:color w:val="000000" w:themeColor="text1"/>
          <w:sz w:val="28"/>
        </w:rPr>
        <w:t>訂定之目的。（第一點）</w:t>
      </w:r>
    </w:p>
    <w:p w:rsidR="000043E5" w:rsidRPr="004A2955" w:rsidRDefault="0020453E">
      <w:pPr>
        <w:pStyle w:val="ab"/>
        <w:numPr>
          <w:ilvl w:val="0"/>
          <w:numId w:val="1"/>
        </w:numPr>
        <w:spacing w:line="460" w:lineRule="exact"/>
        <w:ind w:left="661" w:hanging="661"/>
        <w:rPr>
          <w:rFonts w:ascii="標楷體" w:eastAsia="標楷體" w:hAnsi="標楷體"/>
          <w:color w:val="000000" w:themeColor="text1"/>
          <w:sz w:val="28"/>
        </w:rPr>
      </w:pPr>
      <w:r w:rsidRPr="004A2955">
        <w:rPr>
          <w:rFonts w:ascii="標楷體" w:eastAsia="標楷體" w:hAnsi="標楷體"/>
          <w:color w:val="000000" w:themeColor="text1"/>
          <w:sz w:val="28"/>
        </w:rPr>
        <w:t>適用對象。（第二點）</w:t>
      </w:r>
    </w:p>
    <w:p w:rsidR="000043E5" w:rsidRPr="004A2955" w:rsidRDefault="0020453E">
      <w:pPr>
        <w:pStyle w:val="ab"/>
        <w:numPr>
          <w:ilvl w:val="0"/>
          <w:numId w:val="1"/>
        </w:numPr>
        <w:spacing w:line="460" w:lineRule="exact"/>
        <w:ind w:left="661" w:hanging="661"/>
        <w:rPr>
          <w:color w:val="000000" w:themeColor="text1"/>
        </w:rPr>
      </w:pPr>
      <w:r w:rsidRPr="004A2955">
        <w:rPr>
          <w:rFonts w:ascii="標楷體" w:eastAsia="標楷體" w:hAnsi="標楷體"/>
          <w:color w:val="000000" w:themeColor="text1"/>
          <w:sz w:val="28"/>
          <w:szCs w:val="28"/>
        </w:rPr>
        <w:t>申請設置之要件。（第三點）</w:t>
      </w:r>
    </w:p>
    <w:p w:rsidR="000043E5" w:rsidRPr="004A2955" w:rsidRDefault="0020453E">
      <w:pPr>
        <w:pStyle w:val="ab"/>
        <w:numPr>
          <w:ilvl w:val="0"/>
          <w:numId w:val="1"/>
        </w:numPr>
        <w:spacing w:line="460" w:lineRule="exact"/>
        <w:ind w:left="661" w:hanging="661"/>
        <w:rPr>
          <w:rFonts w:ascii="標楷體" w:eastAsia="標楷體" w:hAnsi="標楷體"/>
          <w:color w:val="000000" w:themeColor="text1"/>
          <w:sz w:val="28"/>
        </w:rPr>
      </w:pPr>
      <w:r w:rsidRPr="004A2955">
        <w:rPr>
          <w:rFonts w:ascii="標楷體" w:eastAsia="標楷體" w:hAnsi="標楷體"/>
          <w:color w:val="000000" w:themeColor="text1"/>
          <w:sz w:val="28"/>
        </w:rPr>
        <w:t>申請設置之應</w:t>
      </w:r>
      <w:proofErr w:type="gramStart"/>
      <w:r w:rsidRPr="004A2955">
        <w:rPr>
          <w:rFonts w:ascii="標楷體" w:eastAsia="標楷體" w:hAnsi="標楷體"/>
          <w:color w:val="000000" w:themeColor="text1"/>
          <w:sz w:val="28"/>
        </w:rPr>
        <w:t>檢附書件</w:t>
      </w:r>
      <w:proofErr w:type="gramEnd"/>
      <w:r w:rsidRPr="004A2955">
        <w:rPr>
          <w:rFonts w:ascii="標楷體" w:eastAsia="標楷體" w:hAnsi="標楷體"/>
          <w:color w:val="000000" w:themeColor="text1"/>
          <w:sz w:val="28"/>
        </w:rPr>
        <w:t>。（第四點）</w:t>
      </w:r>
    </w:p>
    <w:p w:rsidR="000043E5" w:rsidRPr="004A2955" w:rsidRDefault="0020453E">
      <w:pPr>
        <w:pStyle w:val="ab"/>
        <w:numPr>
          <w:ilvl w:val="0"/>
          <w:numId w:val="1"/>
        </w:numPr>
        <w:spacing w:line="460" w:lineRule="exact"/>
        <w:ind w:left="661" w:hanging="661"/>
        <w:rPr>
          <w:rFonts w:ascii="標楷體" w:eastAsia="標楷體" w:hAnsi="標楷體"/>
          <w:color w:val="000000" w:themeColor="text1"/>
          <w:sz w:val="28"/>
        </w:rPr>
      </w:pPr>
      <w:r w:rsidRPr="004A2955">
        <w:rPr>
          <w:rFonts w:ascii="標楷體" w:eastAsia="標楷體" w:hAnsi="標楷體"/>
          <w:color w:val="000000" w:themeColor="text1"/>
          <w:sz w:val="28"/>
        </w:rPr>
        <w:t>申請設置之審查作業程序。(第五點)</w:t>
      </w:r>
    </w:p>
    <w:p w:rsidR="000043E5" w:rsidRPr="004A2955" w:rsidRDefault="000043E5">
      <w:pPr>
        <w:spacing w:line="460" w:lineRule="exact"/>
        <w:rPr>
          <w:rFonts w:ascii="標楷體" w:eastAsia="標楷體" w:hAnsi="標楷體"/>
          <w:color w:val="000000" w:themeColor="text1"/>
          <w:sz w:val="28"/>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pPr>
        <w:jc w:val="center"/>
        <w:rPr>
          <w:rFonts w:ascii="標楷體" w:eastAsia="標楷體" w:hAnsi="標楷體"/>
          <w:color w:val="000000" w:themeColor="text1"/>
          <w:sz w:val="40"/>
          <w:szCs w:val="40"/>
        </w:rPr>
      </w:pPr>
    </w:p>
    <w:p w:rsidR="000043E5" w:rsidRPr="004A2955" w:rsidRDefault="000043E5" w:rsidP="00B86E85">
      <w:pPr>
        <w:rPr>
          <w:rFonts w:ascii="標楷體" w:eastAsia="標楷體" w:hAnsi="標楷體"/>
          <w:color w:val="000000" w:themeColor="text1"/>
          <w:sz w:val="40"/>
          <w:szCs w:val="40"/>
        </w:rPr>
      </w:pPr>
    </w:p>
    <w:p w:rsidR="00312616" w:rsidRPr="004A2955" w:rsidRDefault="0020453E">
      <w:pPr>
        <w:jc w:val="center"/>
        <w:rPr>
          <w:rFonts w:ascii="標楷體" w:eastAsia="標楷體" w:hAnsi="標楷體"/>
          <w:color w:val="000000" w:themeColor="text1"/>
          <w:sz w:val="40"/>
          <w:szCs w:val="40"/>
        </w:rPr>
      </w:pPr>
      <w:r w:rsidRPr="004A2955">
        <w:rPr>
          <w:rFonts w:ascii="標楷體" w:eastAsia="標楷體" w:hAnsi="標楷體"/>
          <w:color w:val="000000" w:themeColor="text1"/>
          <w:sz w:val="40"/>
          <w:szCs w:val="40"/>
        </w:rPr>
        <w:lastRenderedPageBreak/>
        <w:t>花蓮縣申請設置</w:t>
      </w:r>
      <w:proofErr w:type="gramStart"/>
      <w:r w:rsidRPr="004A2955">
        <w:rPr>
          <w:rFonts w:ascii="標楷體" w:eastAsia="標楷體" w:hAnsi="標楷體"/>
          <w:color w:val="000000" w:themeColor="text1"/>
          <w:sz w:val="40"/>
          <w:szCs w:val="40"/>
        </w:rPr>
        <w:t>併網型儲能系</w:t>
      </w:r>
      <w:proofErr w:type="gramEnd"/>
      <w:r w:rsidRPr="004A2955">
        <w:rPr>
          <w:rFonts w:ascii="標楷體" w:eastAsia="標楷體" w:hAnsi="標楷體"/>
          <w:color w:val="000000" w:themeColor="text1"/>
          <w:sz w:val="40"/>
          <w:szCs w:val="40"/>
        </w:rPr>
        <w:t>統審查要點</w:t>
      </w:r>
      <w:r w:rsidR="00F54107" w:rsidRPr="004A2955">
        <w:rPr>
          <w:rFonts w:ascii="標楷體" w:eastAsia="標楷體" w:hAnsi="標楷體" w:hint="eastAsia"/>
          <w:color w:val="000000" w:themeColor="text1"/>
          <w:sz w:val="40"/>
          <w:szCs w:val="40"/>
        </w:rPr>
        <w:t xml:space="preserve">       </w:t>
      </w:r>
      <w:r w:rsidR="00312616" w:rsidRPr="004A2955">
        <w:rPr>
          <w:rFonts w:ascii="標楷體" w:eastAsia="標楷體" w:hAnsi="標楷體" w:hint="eastAsia"/>
          <w:color w:val="000000" w:themeColor="text1"/>
          <w:sz w:val="40"/>
          <w:szCs w:val="40"/>
        </w:rPr>
        <w:t>逐點說明</w:t>
      </w:r>
    </w:p>
    <w:tbl>
      <w:tblPr>
        <w:tblW w:w="8777" w:type="dxa"/>
        <w:tblCellMar>
          <w:left w:w="10" w:type="dxa"/>
          <w:right w:w="10" w:type="dxa"/>
        </w:tblCellMar>
        <w:tblLook w:val="0000" w:firstRow="0" w:lastRow="0" w:firstColumn="0" w:lastColumn="0" w:noHBand="0" w:noVBand="0"/>
      </w:tblPr>
      <w:tblGrid>
        <w:gridCol w:w="4531"/>
        <w:gridCol w:w="4246"/>
      </w:tblGrid>
      <w:tr w:rsidR="004A2955" w:rsidRPr="004A295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pPr>
              <w:jc w:val="center"/>
              <w:rPr>
                <w:rFonts w:ascii="標楷體" w:eastAsia="標楷體" w:hAnsi="標楷體"/>
                <w:color w:val="000000" w:themeColor="text1"/>
              </w:rPr>
            </w:pPr>
            <w:r w:rsidRPr="004A2955">
              <w:rPr>
                <w:rFonts w:ascii="標楷體" w:eastAsia="標楷體" w:hAnsi="標楷體"/>
                <w:color w:val="000000" w:themeColor="text1"/>
              </w:rPr>
              <w:t>規定</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pPr>
              <w:jc w:val="center"/>
              <w:rPr>
                <w:rFonts w:ascii="標楷體" w:eastAsia="標楷體" w:hAnsi="標楷體"/>
                <w:color w:val="000000" w:themeColor="text1"/>
              </w:rPr>
            </w:pPr>
            <w:r w:rsidRPr="004A2955">
              <w:rPr>
                <w:rFonts w:ascii="標楷體" w:eastAsia="標楷體" w:hAnsi="標楷體"/>
                <w:color w:val="000000" w:themeColor="text1"/>
              </w:rPr>
              <w:t>說明</w:t>
            </w:r>
          </w:p>
        </w:tc>
      </w:tr>
      <w:tr w:rsidR="004A2955" w:rsidRPr="004A295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rsidP="008462C3">
            <w:pPr>
              <w:pStyle w:val="ab"/>
              <w:numPr>
                <w:ilvl w:val="0"/>
                <w:numId w:val="2"/>
              </w:numPr>
              <w:jc w:val="both"/>
              <w:rPr>
                <w:rFonts w:ascii="標楷體" w:eastAsia="標楷體" w:hAnsi="標楷體"/>
                <w:color w:val="000000" w:themeColor="text1"/>
              </w:rPr>
            </w:pPr>
            <w:bookmarkStart w:id="1" w:name="_Hlk120840807"/>
            <w:r w:rsidRPr="004A2955">
              <w:rPr>
                <w:rFonts w:ascii="標楷體" w:eastAsia="標楷體" w:hAnsi="標楷體"/>
                <w:color w:val="000000" w:themeColor="text1"/>
              </w:rPr>
              <w:t>花蓮縣政府（以下簡稱本府）鑒於中央部會推動</w:t>
            </w: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統之建置，並已擬定該系統建議開放區域與土地使用說明，為有效管理及規範業者並使其有所依循，特訂定本要點。</w:t>
            </w:r>
            <w:bookmarkEnd w:id="1"/>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pPr>
              <w:rPr>
                <w:color w:val="000000" w:themeColor="text1"/>
              </w:rPr>
            </w:pPr>
            <w:r w:rsidRPr="004A2955">
              <w:rPr>
                <w:rFonts w:ascii="標楷體" w:eastAsia="標楷體" w:hAnsi="標楷體"/>
                <w:color w:val="000000" w:themeColor="text1"/>
              </w:rPr>
              <w:t>本要點訂定之目的。</w:t>
            </w:r>
          </w:p>
        </w:tc>
      </w:tr>
      <w:tr w:rsidR="004A2955" w:rsidRPr="004A2955">
        <w:trPr>
          <w:trHeight w:val="101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rsidP="008462C3">
            <w:pPr>
              <w:pStyle w:val="ab"/>
              <w:numPr>
                <w:ilvl w:val="0"/>
                <w:numId w:val="2"/>
              </w:numPr>
              <w:jc w:val="both"/>
              <w:rPr>
                <w:rFonts w:ascii="標楷體" w:eastAsia="標楷體" w:hAnsi="標楷體"/>
                <w:color w:val="000000" w:themeColor="text1"/>
              </w:rPr>
            </w:pPr>
            <w:r w:rsidRPr="004A2955">
              <w:rPr>
                <w:rFonts w:ascii="標楷體" w:eastAsia="標楷體" w:hAnsi="標楷體"/>
                <w:color w:val="000000" w:themeColor="text1"/>
              </w:rPr>
              <w:t>於花蓮縣轄內土地申請設置</w:t>
            </w: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統者，依本要點辦理審查。</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pPr>
              <w:rPr>
                <w:color w:val="000000" w:themeColor="text1"/>
              </w:rPr>
            </w:pPr>
            <w:r w:rsidRPr="004A2955">
              <w:rPr>
                <w:rFonts w:ascii="標楷體" w:eastAsia="標楷體" w:hAnsi="標楷體"/>
                <w:color w:val="000000" w:themeColor="text1"/>
              </w:rPr>
              <w:t>本要點適用對象。</w:t>
            </w:r>
          </w:p>
        </w:tc>
      </w:tr>
      <w:tr w:rsidR="004A2955" w:rsidRPr="004A295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rsidP="008462C3">
            <w:pPr>
              <w:pStyle w:val="ab"/>
              <w:numPr>
                <w:ilvl w:val="0"/>
                <w:numId w:val="2"/>
              </w:numPr>
              <w:jc w:val="both"/>
              <w:rPr>
                <w:rFonts w:ascii="標楷體" w:eastAsia="標楷體" w:hAnsi="標楷體"/>
                <w:color w:val="000000" w:themeColor="text1"/>
              </w:rPr>
            </w:pPr>
            <w:bookmarkStart w:id="2" w:name="_Hlk121233627"/>
            <w:r w:rsidRPr="004A2955">
              <w:rPr>
                <w:rFonts w:ascii="標楷體" w:eastAsia="標楷體" w:hAnsi="標楷體"/>
                <w:color w:val="000000" w:themeColor="text1"/>
              </w:rPr>
              <w:t>設置</w:t>
            </w: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統應符合下列要件：</w:t>
            </w:r>
          </w:p>
          <w:bookmarkEnd w:id="2"/>
          <w:p w:rsidR="000043E5" w:rsidRPr="004A2955" w:rsidRDefault="0020453E" w:rsidP="008462C3">
            <w:pPr>
              <w:pStyle w:val="ab"/>
              <w:numPr>
                <w:ilvl w:val="1"/>
                <w:numId w:val="2"/>
              </w:numPr>
              <w:ind w:right="-110"/>
              <w:jc w:val="both"/>
              <w:rPr>
                <w:rFonts w:ascii="標楷體" w:eastAsia="標楷體" w:hAnsi="標楷體"/>
                <w:color w:val="000000" w:themeColor="text1"/>
              </w:rPr>
            </w:pP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統所使用之土地，以「併</w:t>
            </w:r>
            <w:proofErr w:type="gramStart"/>
            <w:r w:rsidRPr="004A2955">
              <w:rPr>
                <w:rFonts w:ascii="標楷體" w:eastAsia="標楷體" w:hAnsi="標楷體"/>
                <w:color w:val="000000" w:themeColor="text1"/>
              </w:rPr>
              <w:t>網型儲能系</w:t>
            </w:r>
            <w:proofErr w:type="gramEnd"/>
            <w:r w:rsidRPr="004A2955">
              <w:rPr>
                <w:rFonts w:ascii="標楷體" w:eastAsia="標楷體" w:hAnsi="標楷體"/>
                <w:color w:val="000000" w:themeColor="text1"/>
              </w:rPr>
              <w:t>統設置區域及設置安全規範」開放設置區域為</w:t>
            </w:r>
            <w:r w:rsidR="00AE71A5" w:rsidRPr="004A2955">
              <w:rPr>
                <w:rFonts w:ascii="標楷體" w:eastAsia="標楷體" w:hAnsi="標楷體" w:hint="eastAsia"/>
                <w:color w:val="000000" w:themeColor="text1"/>
              </w:rPr>
              <w:t>限</w:t>
            </w:r>
            <w:r w:rsidRPr="004A2955">
              <w:rPr>
                <w:rFonts w:ascii="標楷體" w:eastAsia="標楷體" w:hAnsi="標楷體"/>
                <w:color w:val="000000" w:themeColor="text1"/>
              </w:rPr>
              <w:t>。</w:t>
            </w:r>
          </w:p>
          <w:p w:rsidR="000043E5" w:rsidRPr="004A2955" w:rsidRDefault="0020453E" w:rsidP="008462C3">
            <w:pPr>
              <w:pStyle w:val="ab"/>
              <w:numPr>
                <w:ilvl w:val="1"/>
                <w:numId w:val="2"/>
              </w:numPr>
              <w:jc w:val="both"/>
              <w:rPr>
                <w:rFonts w:ascii="標楷體" w:eastAsia="標楷體" w:hAnsi="標楷體"/>
                <w:color w:val="000000" w:themeColor="text1"/>
              </w:rPr>
            </w:pP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統處所之外牆或相當於該外牆之設施外側，與下列場所之距離應在三十公尺以上：</w:t>
            </w:r>
          </w:p>
          <w:p w:rsidR="008462C3" w:rsidRPr="004A2955" w:rsidRDefault="0020453E" w:rsidP="00F54107">
            <w:pPr>
              <w:pStyle w:val="ab"/>
              <w:numPr>
                <w:ilvl w:val="0"/>
                <w:numId w:val="14"/>
              </w:numPr>
              <w:jc w:val="both"/>
              <w:rPr>
                <w:rFonts w:ascii="標楷體" w:eastAsia="標楷體" w:hAnsi="標楷體"/>
                <w:color w:val="000000" w:themeColor="text1"/>
              </w:rPr>
            </w:pPr>
            <w:r w:rsidRPr="004A2955">
              <w:rPr>
                <w:rFonts w:ascii="標楷體" w:eastAsia="標楷體" w:hAnsi="標楷體"/>
                <w:color w:val="000000" w:themeColor="text1"/>
              </w:rPr>
              <w:t>製造、加工或使用危險物品</w:t>
            </w:r>
          </w:p>
          <w:p w:rsidR="00F54107" w:rsidRPr="004A2955" w:rsidRDefault="0020453E" w:rsidP="00F54107">
            <w:pPr>
              <w:ind w:leftChars="550" w:left="1320"/>
              <w:jc w:val="both"/>
              <w:rPr>
                <w:rFonts w:ascii="標楷體" w:eastAsia="標楷體" w:hAnsi="標楷體"/>
                <w:color w:val="000000" w:themeColor="text1"/>
              </w:rPr>
            </w:pPr>
            <w:r w:rsidRPr="004A2955">
              <w:rPr>
                <w:rFonts w:ascii="標楷體" w:eastAsia="標楷體" w:hAnsi="標楷體"/>
                <w:color w:val="000000" w:themeColor="text1"/>
              </w:rPr>
              <w:t>依據「工廠危險物品申報辦」規定達管制量之工廠。</w:t>
            </w:r>
          </w:p>
          <w:p w:rsidR="000043E5" w:rsidRPr="004A2955" w:rsidRDefault="0020453E" w:rsidP="00F54107">
            <w:pPr>
              <w:pStyle w:val="ab"/>
              <w:numPr>
                <w:ilvl w:val="0"/>
                <w:numId w:val="14"/>
              </w:numPr>
              <w:jc w:val="both"/>
              <w:rPr>
                <w:rFonts w:ascii="標楷體" w:eastAsia="標楷體" w:hAnsi="標楷體"/>
                <w:color w:val="000000" w:themeColor="text1"/>
              </w:rPr>
            </w:pPr>
            <w:r w:rsidRPr="004A2955">
              <w:rPr>
                <w:rFonts w:ascii="標楷體" w:eastAsia="標楷體" w:hAnsi="標楷體"/>
                <w:color w:val="000000" w:themeColor="text1"/>
              </w:rPr>
              <w:t>產業類別屬「17石油及煤製品製造業」、「18化學材料製造業」、「19化學製品製造業」之工廠。</w:t>
            </w:r>
          </w:p>
          <w:p w:rsidR="00354020" w:rsidRPr="004A2955" w:rsidRDefault="00C42C33" w:rsidP="00F54107">
            <w:pPr>
              <w:pStyle w:val="ab"/>
              <w:numPr>
                <w:ilvl w:val="0"/>
                <w:numId w:val="14"/>
              </w:numPr>
              <w:jc w:val="both"/>
              <w:rPr>
                <w:rFonts w:ascii="標楷體" w:eastAsia="標楷體" w:hAnsi="標楷體"/>
                <w:color w:val="000000" w:themeColor="text1"/>
              </w:rPr>
            </w:pPr>
            <w:bookmarkStart w:id="3" w:name="_Hlk133307223"/>
            <w:r w:rsidRPr="004A2955">
              <w:rPr>
                <w:rFonts w:ascii="標楷體" w:eastAsia="標楷體" w:hAnsi="標楷體" w:hint="eastAsia"/>
                <w:color w:val="000000" w:themeColor="text1"/>
              </w:rPr>
              <w:t>診所、衛生所等</w:t>
            </w:r>
            <w:r w:rsidR="007C5141" w:rsidRPr="004A2955">
              <w:rPr>
                <w:rFonts w:ascii="標楷體" w:eastAsia="標楷體" w:hAnsi="標楷體" w:hint="eastAsia"/>
                <w:color w:val="000000" w:themeColor="text1"/>
              </w:rPr>
              <w:t>醫療機構。</w:t>
            </w:r>
            <w:bookmarkEnd w:id="3"/>
          </w:p>
          <w:p w:rsidR="000043E5" w:rsidRPr="004A2955" w:rsidRDefault="000710A9" w:rsidP="008462C3">
            <w:pPr>
              <w:pStyle w:val="ab"/>
              <w:numPr>
                <w:ilvl w:val="1"/>
                <w:numId w:val="2"/>
              </w:numPr>
              <w:ind w:right="-103"/>
              <w:jc w:val="both"/>
              <w:rPr>
                <w:rFonts w:ascii="標楷體" w:eastAsia="標楷體" w:hAnsi="標楷體"/>
                <w:color w:val="000000" w:themeColor="text1"/>
              </w:rPr>
            </w:pPr>
            <w:bookmarkStart w:id="4" w:name="_Hlk133595022"/>
            <w:bookmarkStart w:id="5" w:name="_Hlk133568420"/>
            <w:r w:rsidRPr="004A2955">
              <w:rPr>
                <w:rFonts w:ascii="標楷體" w:eastAsia="標楷體" w:hAnsi="標楷體" w:hint="eastAsia"/>
                <w:color w:val="000000" w:themeColor="text1"/>
              </w:rPr>
              <w:t>除經</w:t>
            </w:r>
            <w:r w:rsidR="00C54CA0" w:rsidRPr="004A2955">
              <w:rPr>
                <w:rFonts w:ascii="標楷體" w:eastAsia="標楷體" w:hAnsi="標楷體" w:hint="eastAsia"/>
                <w:color w:val="000000" w:themeColor="text1"/>
              </w:rPr>
              <w:t>本府</w:t>
            </w:r>
            <w:r w:rsidR="00C54CA0" w:rsidRPr="004A2955">
              <w:rPr>
                <w:rFonts w:ascii="標楷體" w:eastAsia="標楷體" w:hAnsi="標楷體"/>
                <w:color w:val="000000" w:themeColor="text1"/>
              </w:rPr>
              <w:t>邀集有關機關組成審查會</w:t>
            </w:r>
            <w:r w:rsidR="00C54CA0" w:rsidRPr="004A2955">
              <w:rPr>
                <w:rFonts w:ascii="標楷體" w:eastAsia="標楷體" w:hAnsi="標楷體" w:hint="eastAsia"/>
                <w:color w:val="000000" w:themeColor="text1"/>
              </w:rPr>
              <w:t>審查同意者外，應符合下列要件：</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1、臨接已開闢完成都市計畫道</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 xml:space="preserve">   路或現有巷道寬度八公尺以</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 xml:space="preserve">   上。</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2、臨建築線退縮建築寬度六公</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 xml:space="preserve">   </w:t>
            </w:r>
            <w:proofErr w:type="gramStart"/>
            <w:r w:rsidRPr="004A2955">
              <w:rPr>
                <w:rFonts w:ascii="標楷體" w:eastAsia="標楷體" w:hAnsi="標楷體" w:hint="eastAsia"/>
                <w:color w:val="000000" w:themeColor="text1"/>
              </w:rPr>
              <w:t>尺</w:t>
            </w:r>
            <w:proofErr w:type="gramEnd"/>
            <w:r w:rsidRPr="004A2955">
              <w:rPr>
                <w:rFonts w:ascii="標楷體" w:eastAsia="標楷體" w:hAnsi="標楷體" w:hint="eastAsia"/>
                <w:color w:val="000000" w:themeColor="text1"/>
              </w:rPr>
              <w:t>以上。</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3、自基地境界線退縮隔離綠帶</w:t>
            </w:r>
          </w:p>
          <w:p w:rsidR="00C54CA0" w:rsidRPr="004A2955" w:rsidRDefault="00C54CA0" w:rsidP="00C54CA0">
            <w:pPr>
              <w:pStyle w:val="ab"/>
              <w:ind w:left="960" w:right="-103"/>
              <w:jc w:val="both"/>
              <w:rPr>
                <w:rFonts w:ascii="標楷體" w:eastAsia="標楷體" w:hAnsi="標楷體"/>
                <w:color w:val="000000" w:themeColor="text1"/>
              </w:rPr>
            </w:pPr>
            <w:r w:rsidRPr="004A2955">
              <w:rPr>
                <w:rFonts w:ascii="標楷體" w:eastAsia="標楷體" w:hAnsi="標楷體" w:hint="eastAsia"/>
                <w:color w:val="000000" w:themeColor="text1"/>
              </w:rPr>
              <w:t xml:space="preserve">   寬度三公尺以上。</w:t>
            </w:r>
          </w:p>
          <w:bookmarkEnd w:id="4"/>
          <w:p w:rsidR="00C54CA0" w:rsidRPr="004A2955" w:rsidRDefault="00C54CA0" w:rsidP="00C54CA0">
            <w:pPr>
              <w:pStyle w:val="ab"/>
              <w:ind w:left="960" w:right="-103"/>
              <w:jc w:val="both"/>
              <w:rPr>
                <w:rFonts w:ascii="標楷體" w:eastAsia="標楷體" w:hAnsi="標楷體"/>
                <w:color w:val="000000" w:themeColor="text1"/>
              </w:rPr>
            </w:pPr>
          </w:p>
          <w:p w:rsidR="001F5EA1" w:rsidRPr="004A2955" w:rsidRDefault="001F5EA1" w:rsidP="008462C3">
            <w:pPr>
              <w:pStyle w:val="ab"/>
              <w:numPr>
                <w:ilvl w:val="1"/>
                <w:numId w:val="2"/>
              </w:numPr>
              <w:ind w:right="-103"/>
              <w:jc w:val="both"/>
              <w:rPr>
                <w:rFonts w:ascii="標楷體" w:eastAsia="標楷體" w:hAnsi="標楷體" w:hint="eastAsia"/>
                <w:color w:val="000000" w:themeColor="text1"/>
              </w:rPr>
            </w:pPr>
            <w:bookmarkStart w:id="6" w:name="_Hlk133568441"/>
            <w:bookmarkEnd w:id="5"/>
            <w:proofErr w:type="gramStart"/>
            <w:r>
              <w:rPr>
                <w:rFonts w:ascii="標楷體" w:eastAsia="標楷體" w:hAnsi="標楷體" w:hint="eastAsia"/>
                <w:color w:val="000000" w:themeColor="text1"/>
              </w:rPr>
              <w:t>併</w:t>
            </w:r>
            <w:r w:rsidRPr="004A2955">
              <w:rPr>
                <w:rFonts w:ascii="標楷體" w:eastAsia="標楷體" w:hAnsi="標楷體" w:hint="eastAsia"/>
                <w:color w:val="000000" w:themeColor="text1"/>
              </w:rPr>
              <w:t>網型儲能系統</w:t>
            </w:r>
            <w:proofErr w:type="gramEnd"/>
            <w:r w:rsidRPr="004A2955">
              <w:rPr>
                <w:rFonts w:ascii="標楷體" w:eastAsia="標楷體" w:hAnsi="標楷體" w:hint="eastAsia"/>
                <w:color w:val="000000" w:themeColor="text1"/>
              </w:rPr>
              <w:t>不得有損鄰及公共安全疑慮或其他本府認為不宜設置之情形，且設置過程中應與附近鄰居妥善溝通，必要時</w:t>
            </w:r>
            <w:proofErr w:type="gramStart"/>
            <w:r w:rsidRPr="004A2955">
              <w:rPr>
                <w:rFonts w:ascii="標楷體" w:eastAsia="標楷體" w:hAnsi="標楷體" w:hint="eastAsia"/>
                <w:color w:val="000000" w:themeColor="text1"/>
              </w:rPr>
              <w:t>本府得要求</w:t>
            </w:r>
            <w:proofErr w:type="gramEnd"/>
            <w:r w:rsidRPr="004A2955">
              <w:rPr>
                <w:rFonts w:ascii="標楷體" w:eastAsia="標楷體" w:hAnsi="標楷體" w:hint="eastAsia"/>
                <w:color w:val="000000" w:themeColor="text1"/>
              </w:rPr>
              <w:t>召開說明會，並取得所在地鄉鎮(市)公所同意文件。</w:t>
            </w:r>
          </w:p>
          <w:bookmarkEnd w:id="6"/>
          <w:p w:rsidR="000043E5" w:rsidRPr="004A2955" w:rsidRDefault="000043E5">
            <w:pPr>
              <w:rPr>
                <w:rFonts w:ascii="標楷體" w:eastAsia="標楷體" w:hAnsi="標楷體"/>
                <w:color w:val="000000" w:themeColor="text1"/>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rsidP="007E3ACB">
            <w:pPr>
              <w:pStyle w:val="ab"/>
              <w:numPr>
                <w:ilvl w:val="0"/>
                <w:numId w:val="8"/>
              </w:numPr>
              <w:jc w:val="both"/>
              <w:rPr>
                <w:color w:val="000000" w:themeColor="text1"/>
              </w:rPr>
            </w:pPr>
            <w:r w:rsidRPr="004A2955">
              <w:rPr>
                <w:rFonts w:ascii="標楷體" w:eastAsia="標楷體" w:hAnsi="標楷體"/>
                <w:color w:val="000000" w:themeColor="text1"/>
                <w:sz w:val="22"/>
                <w:szCs w:val="22"/>
              </w:rPr>
              <w:lastRenderedPageBreak/>
              <w:t>依據「</w:t>
            </w:r>
            <w:proofErr w:type="gramStart"/>
            <w:r w:rsidRPr="004A2955">
              <w:rPr>
                <w:rFonts w:ascii="標楷體" w:eastAsia="標楷體" w:hAnsi="標楷體"/>
                <w:color w:val="000000" w:themeColor="text1"/>
                <w:sz w:val="22"/>
                <w:szCs w:val="22"/>
              </w:rPr>
              <w:t>併網型儲能系統</w:t>
            </w:r>
            <w:proofErr w:type="gramEnd"/>
            <w:r w:rsidRPr="004A2955">
              <w:rPr>
                <w:rFonts w:ascii="標楷體" w:eastAsia="標楷體" w:hAnsi="標楷體"/>
                <w:color w:val="000000" w:themeColor="text1"/>
                <w:sz w:val="22"/>
                <w:szCs w:val="22"/>
              </w:rPr>
              <w:t>設置區域及設</w:t>
            </w:r>
          </w:p>
          <w:p w:rsidR="00D9589F" w:rsidRPr="004A2955" w:rsidRDefault="0020453E" w:rsidP="008332B6">
            <w:pPr>
              <w:ind w:left="461"/>
              <w:jc w:val="both"/>
              <w:rPr>
                <w:rFonts w:ascii="標楷體" w:eastAsia="標楷體" w:hAnsi="標楷體"/>
                <w:color w:val="000000" w:themeColor="text1"/>
                <w:sz w:val="22"/>
                <w:szCs w:val="22"/>
              </w:rPr>
            </w:pPr>
            <w:r w:rsidRPr="004A2955">
              <w:rPr>
                <w:rFonts w:ascii="標楷體" w:eastAsia="標楷體" w:hAnsi="標楷體"/>
                <w:color w:val="000000" w:themeColor="text1"/>
                <w:sz w:val="22"/>
                <w:szCs w:val="22"/>
              </w:rPr>
              <w:t>置安全規範」明定</w:t>
            </w:r>
            <w:proofErr w:type="gramStart"/>
            <w:r w:rsidRPr="004A2955">
              <w:rPr>
                <w:rFonts w:ascii="標楷體" w:eastAsia="標楷體" w:hAnsi="標楷體"/>
                <w:color w:val="000000" w:themeColor="text1"/>
                <w:sz w:val="22"/>
                <w:szCs w:val="22"/>
              </w:rPr>
              <w:t>併網型儲能系</w:t>
            </w:r>
            <w:proofErr w:type="gramEnd"/>
            <w:r w:rsidRPr="004A2955">
              <w:rPr>
                <w:rFonts w:ascii="標楷體" w:eastAsia="標楷體" w:hAnsi="標楷體"/>
                <w:color w:val="000000" w:themeColor="text1"/>
                <w:sz w:val="22"/>
                <w:szCs w:val="22"/>
              </w:rPr>
              <w:t>統得設置之用地範圍；另內政部消防署於「</w:t>
            </w:r>
            <w:proofErr w:type="gramStart"/>
            <w:r w:rsidRPr="004A2955">
              <w:rPr>
                <w:rFonts w:ascii="標楷體" w:eastAsia="標楷體" w:hAnsi="標楷體"/>
                <w:color w:val="000000" w:themeColor="text1"/>
                <w:sz w:val="22"/>
                <w:szCs w:val="22"/>
              </w:rPr>
              <w:t>提升儲能系統</w:t>
            </w:r>
            <w:proofErr w:type="gramEnd"/>
            <w:r w:rsidRPr="004A2955">
              <w:rPr>
                <w:rFonts w:ascii="標楷體" w:eastAsia="標楷體" w:hAnsi="標楷體"/>
                <w:color w:val="000000" w:themeColor="text1"/>
                <w:sz w:val="22"/>
                <w:szCs w:val="22"/>
              </w:rPr>
              <w:t>消防安全管理指引」第7點訂定併</w:t>
            </w:r>
            <w:proofErr w:type="gramStart"/>
            <w:r w:rsidRPr="004A2955">
              <w:rPr>
                <w:rFonts w:ascii="標楷體" w:eastAsia="標楷體" w:hAnsi="標楷體"/>
                <w:color w:val="000000" w:themeColor="text1"/>
                <w:sz w:val="22"/>
                <w:szCs w:val="22"/>
              </w:rPr>
              <w:t>網型儲能系</w:t>
            </w:r>
            <w:proofErr w:type="gramEnd"/>
            <w:r w:rsidRPr="004A2955">
              <w:rPr>
                <w:rFonts w:ascii="標楷體" w:eastAsia="標楷體" w:hAnsi="標楷體"/>
                <w:color w:val="000000" w:themeColor="text1"/>
                <w:sz w:val="22"/>
                <w:szCs w:val="22"/>
              </w:rPr>
              <w:t>統與鄰近場所應保持安全距離之規定，以</w:t>
            </w:r>
            <w:proofErr w:type="gramStart"/>
            <w:r w:rsidRPr="004A2955">
              <w:rPr>
                <w:rFonts w:ascii="標楷體" w:eastAsia="標楷體" w:hAnsi="標楷體"/>
                <w:color w:val="000000" w:themeColor="text1"/>
                <w:sz w:val="22"/>
                <w:szCs w:val="22"/>
              </w:rPr>
              <w:t>避免儲能系</w:t>
            </w:r>
            <w:proofErr w:type="gramEnd"/>
            <w:r w:rsidRPr="004A2955">
              <w:rPr>
                <w:rFonts w:ascii="標楷體" w:eastAsia="標楷體" w:hAnsi="標楷體"/>
                <w:color w:val="000000" w:themeColor="text1"/>
                <w:sz w:val="22"/>
                <w:szCs w:val="22"/>
              </w:rPr>
              <w:t>統因火災產生輻射熱、有毒氣體等危害，故參考該點規定將有較高風險危害公共安全之工廠</w:t>
            </w:r>
            <w:r w:rsidR="000E456B" w:rsidRPr="004A2955">
              <w:rPr>
                <w:rFonts w:ascii="標楷體" w:eastAsia="標楷體" w:hAnsi="標楷體" w:hint="eastAsia"/>
                <w:color w:val="000000" w:themeColor="text1"/>
                <w:sz w:val="22"/>
                <w:szCs w:val="22"/>
              </w:rPr>
              <w:t>及診所、衛生所等人口</w:t>
            </w:r>
            <w:r w:rsidR="00506FD4" w:rsidRPr="004A2955">
              <w:rPr>
                <w:rFonts w:ascii="標楷體" w:eastAsia="標楷體" w:hAnsi="標楷體" w:hint="eastAsia"/>
                <w:color w:val="000000" w:themeColor="text1"/>
                <w:sz w:val="22"/>
                <w:szCs w:val="22"/>
              </w:rPr>
              <w:t>聚集</w:t>
            </w:r>
            <w:r w:rsidR="000E456B" w:rsidRPr="004A2955">
              <w:rPr>
                <w:rFonts w:ascii="標楷體" w:eastAsia="標楷體" w:hAnsi="標楷體" w:hint="eastAsia"/>
                <w:color w:val="000000" w:themeColor="text1"/>
                <w:sz w:val="22"/>
                <w:szCs w:val="22"/>
              </w:rPr>
              <w:t>場所</w:t>
            </w:r>
            <w:r w:rsidRPr="004A2955">
              <w:rPr>
                <w:rFonts w:ascii="標楷體" w:eastAsia="標楷體" w:hAnsi="標楷體"/>
                <w:color w:val="000000" w:themeColor="text1"/>
                <w:sz w:val="22"/>
                <w:szCs w:val="22"/>
              </w:rPr>
              <w:t>列入應保持安全距離之場所</w:t>
            </w:r>
            <w:r w:rsidR="000E456B" w:rsidRPr="004A2955">
              <w:rPr>
                <w:rFonts w:ascii="標楷體" w:eastAsia="標楷體" w:hAnsi="標楷體" w:hint="eastAsia"/>
                <w:color w:val="000000" w:themeColor="text1"/>
                <w:sz w:val="22"/>
                <w:szCs w:val="22"/>
              </w:rPr>
              <w:t>。</w:t>
            </w:r>
          </w:p>
          <w:p w:rsidR="00D9589F" w:rsidRPr="004A2955" w:rsidRDefault="00D9589F" w:rsidP="008332B6">
            <w:pPr>
              <w:ind w:leftChars="-6" w:left="433" w:hangingChars="203" w:hanging="447"/>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t>二、</w:t>
            </w:r>
            <w:r w:rsidR="00575A89" w:rsidRPr="004A2955">
              <w:rPr>
                <w:rFonts w:ascii="標楷體" w:eastAsia="標楷體" w:hAnsi="標楷體" w:hint="eastAsia"/>
                <w:color w:val="000000" w:themeColor="text1"/>
                <w:sz w:val="22"/>
              </w:rPr>
              <w:t>第3款所訂定之要件係</w:t>
            </w:r>
            <w:r w:rsidR="00091B2A" w:rsidRPr="004A2955">
              <w:rPr>
                <w:rFonts w:ascii="標楷體" w:eastAsia="標楷體" w:hAnsi="標楷體" w:hint="eastAsia"/>
                <w:color w:val="000000" w:themeColor="text1"/>
                <w:sz w:val="22"/>
              </w:rPr>
              <w:t>參考</w:t>
            </w:r>
            <w:r w:rsidRPr="004A2955">
              <w:rPr>
                <w:rFonts w:ascii="標楷體" w:eastAsia="標楷體" w:hAnsi="標楷體" w:hint="eastAsia"/>
                <w:color w:val="000000" w:themeColor="text1"/>
                <w:sz w:val="22"/>
              </w:rPr>
              <w:t>宜蘭縣政府</w:t>
            </w:r>
            <w:r w:rsidR="00447F07" w:rsidRPr="004A2955">
              <w:rPr>
                <w:rFonts w:ascii="標楷體" w:eastAsia="標楷體" w:hAnsi="標楷體" w:hint="eastAsia"/>
                <w:color w:val="000000" w:themeColor="text1"/>
                <w:sz w:val="22"/>
              </w:rPr>
              <w:t>針對</w:t>
            </w:r>
            <w:r w:rsidR="0044626C" w:rsidRPr="004A2955">
              <w:rPr>
                <w:rFonts w:ascii="標楷體" w:eastAsia="標楷體" w:hAnsi="標楷體" w:hint="eastAsia"/>
                <w:color w:val="000000" w:themeColor="text1"/>
                <w:sz w:val="22"/>
              </w:rPr>
              <w:t>儲存設施之設置</w:t>
            </w:r>
            <w:r w:rsidR="006032F6" w:rsidRPr="004A2955">
              <w:rPr>
                <w:rFonts w:ascii="標楷體" w:eastAsia="標楷體" w:hAnsi="標楷體" w:hint="eastAsia"/>
                <w:color w:val="000000" w:themeColor="text1"/>
                <w:sz w:val="22"/>
              </w:rPr>
              <w:t>訂</w:t>
            </w:r>
            <w:r w:rsidR="0044626C" w:rsidRPr="004A2955">
              <w:rPr>
                <w:rFonts w:ascii="標楷體" w:eastAsia="標楷體" w:hAnsi="標楷體" w:hint="eastAsia"/>
                <w:color w:val="000000" w:themeColor="text1"/>
                <w:sz w:val="22"/>
              </w:rPr>
              <w:t>有</w:t>
            </w:r>
            <w:r w:rsidRPr="004A2955">
              <w:rPr>
                <w:rFonts w:ascii="標楷體" w:eastAsia="標楷體" w:hAnsi="標楷體" w:hint="eastAsia"/>
                <w:color w:val="000000" w:themeColor="text1"/>
                <w:sz w:val="22"/>
              </w:rPr>
              <w:t>應符合</w:t>
            </w:r>
            <w:r w:rsidR="00091B2A" w:rsidRPr="004A2955">
              <w:rPr>
                <w:rFonts w:ascii="標楷體" w:eastAsia="標楷體" w:hAnsi="標楷體" w:hint="eastAsia"/>
                <w:color w:val="000000" w:themeColor="text1"/>
                <w:sz w:val="22"/>
              </w:rPr>
              <w:t>「宜蘭縣都市計畫甲、乙種工業區設置工業發展有關設施、公共服務設施、公用事業設施審查要</w:t>
            </w:r>
            <w:r w:rsidR="00381B57" w:rsidRPr="004A2955">
              <w:rPr>
                <w:rFonts w:ascii="標楷體" w:eastAsia="標楷體" w:hAnsi="標楷體" w:hint="eastAsia"/>
                <w:color w:val="000000" w:themeColor="text1"/>
                <w:sz w:val="22"/>
              </w:rPr>
              <w:t>項表</w:t>
            </w:r>
            <w:r w:rsidR="00091B2A" w:rsidRPr="004A2955">
              <w:rPr>
                <w:rFonts w:ascii="標楷體" w:eastAsia="標楷體" w:hAnsi="標楷體" w:hint="eastAsia"/>
                <w:color w:val="000000" w:themeColor="text1"/>
                <w:sz w:val="22"/>
              </w:rPr>
              <w:t>」</w:t>
            </w:r>
            <w:r w:rsidR="00381B57" w:rsidRPr="004A2955">
              <w:rPr>
                <w:rFonts w:ascii="標楷體" w:eastAsia="標楷體" w:hAnsi="標楷體" w:hint="eastAsia"/>
                <w:color w:val="000000" w:themeColor="text1"/>
                <w:sz w:val="22"/>
              </w:rPr>
              <w:t>第三款、公共服務設施及公用事業設施</w:t>
            </w:r>
            <w:r w:rsidR="00091B2A" w:rsidRPr="004A2955">
              <w:rPr>
                <w:rFonts w:ascii="標楷體" w:eastAsia="標楷體" w:hAnsi="標楷體" w:hint="eastAsia"/>
                <w:color w:val="000000" w:themeColor="text1"/>
                <w:sz w:val="22"/>
              </w:rPr>
              <w:t>第23項</w:t>
            </w:r>
            <w:r w:rsidRPr="004A2955">
              <w:rPr>
                <w:rFonts w:ascii="標楷體" w:eastAsia="標楷體" w:hAnsi="標楷體" w:hint="eastAsia"/>
                <w:color w:val="000000" w:themeColor="text1"/>
                <w:sz w:val="22"/>
              </w:rPr>
              <w:t>「臨接已開闢完成都市計畫道路或現有巷道寬度」</w:t>
            </w:r>
            <w:r w:rsidR="00EA4781" w:rsidRPr="004A2955">
              <w:rPr>
                <w:rFonts w:ascii="標楷體" w:eastAsia="標楷體" w:hAnsi="標楷體" w:hint="eastAsia"/>
                <w:color w:val="000000" w:themeColor="text1"/>
                <w:sz w:val="22"/>
              </w:rPr>
              <w:t>、</w:t>
            </w:r>
            <w:r w:rsidR="00917B32" w:rsidRPr="004A2955">
              <w:rPr>
                <w:rFonts w:ascii="標楷體" w:eastAsia="標楷體" w:hAnsi="標楷體" w:hint="eastAsia"/>
                <w:color w:val="000000" w:themeColor="text1"/>
                <w:sz w:val="22"/>
              </w:rPr>
              <w:t>「臨建築線退縮建築寬度」、「自基地境界線退縮隔離綠帶寬度」</w:t>
            </w:r>
            <w:r w:rsidRPr="004A2955">
              <w:rPr>
                <w:rFonts w:ascii="標楷體" w:eastAsia="標楷體" w:hAnsi="標楷體" w:hint="eastAsia"/>
                <w:color w:val="000000" w:themeColor="text1"/>
                <w:sz w:val="22"/>
              </w:rPr>
              <w:t>之</w:t>
            </w:r>
            <w:r w:rsidR="00575A89" w:rsidRPr="004A2955">
              <w:rPr>
                <w:rFonts w:ascii="標楷體" w:eastAsia="標楷體" w:hAnsi="標楷體" w:hint="eastAsia"/>
                <w:color w:val="000000" w:themeColor="text1"/>
                <w:sz w:val="22"/>
              </w:rPr>
              <w:t>規定</w:t>
            </w:r>
            <w:r w:rsidR="00091B2A" w:rsidRPr="004A2955">
              <w:rPr>
                <w:rFonts w:ascii="標楷體" w:eastAsia="標楷體" w:hAnsi="標楷體" w:hint="eastAsia"/>
                <w:color w:val="000000" w:themeColor="text1"/>
                <w:sz w:val="22"/>
              </w:rPr>
              <w:t>。</w:t>
            </w:r>
          </w:p>
          <w:p w:rsidR="000043E5" w:rsidRPr="004A2955" w:rsidRDefault="000B658A" w:rsidP="000B658A">
            <w:pPr>
              <w:ind w:leftChars="-12" w:hangingChars="13" w:hanging="29"/>
              <w:jc w:val="both"/>
              <w:rPr>
                <w:rFonts w:ascii="標楷體" w:eastAsia="標楷體" w:hAnsi="標楷體"/>
                <w:color w:val="000000" w:themeColor="text1"/>
                <w:sz w:val="22"/>
                <w:szCs w:val="22"/>
              </w:rPr>
            </w:pPr>
            <w:r w:rsidRPr="004A2955">
              <w:rPr>
                <w:rFonts w:ascii="標楷體" w:eastAsia="標楷體" w:hAnsi="標楷體" w:hint="eastAsia"/>
                <w:color w:val="000000" w:themeColor="text1"/>
                <w:sz w:val="22"/>
              </w:rPr>
              <w:t>三、</w:t>
            </w:r>
            <w:r w:rsidR="0020453E" w:rsidRPr="004A2955">
              <w:rPr>
                <w:rFonts w:ascii="標楷體" w:eastAsia="標楷體" w:hAnsi="標楷體"/>
                <w:color w:val="000000" w:themeColor="text1"/>
                <w:sz w:val="22"/>
              </w:rPr>
              <w:t>考量</w:t>
            </w:r>
            <w:proofErr w:type="gramStart"/>
            <w:r w:rsidR="0020453E" w:rsidRPr="004A2955">
              <w:rPr>
                <w:rFonts w:ascii="標楷體" w:eastAsia="標楷體" w:hAnsi="標楷體"/>
                <w:color w:val="000000" w:themeColor="text1"/>
                <w:sz w:val="22"/>
              </w:rPr>
              <w:t>併網型儲能系</w:t>
            </w:r>
            <w:proofErr w:type="gramEnd"/>
            <w:r w:rsidR="0020453E" w:rsidRPr="004A2955">
              <w:rPr>
                <w:rFonts w:ascii="標楷體" w:eastAsia="標楷體" w:hAnsi="標楷體"/>
                <w:color w:val="000000" w:themeColor="text1"/>
                <w:sz w:val="22"/>
              </w:rPr>
              <w:t>統屬較為新興之設</w:t>
            </w:r>
          </w:p>
          <w:p w:rsidR="00D9589F" w:rsidRPr="004A2955" w:rsidRDefault="0020453E" w:rsidP="000B658A">
            <w:pPr>
              <w:ind w:leftChars="174" w:left="418"/>
              <w:jc w:val="both"/>
              <w:rPr>
                <w:rFonts w:ascii="標楷體" w:eastAsia="標楷體" w:hAnsi="標楷體"/>
                <w:color w:val="000000" w:themeColor="text1"/>
                <w:sz w:val="22"/>
              </w:rPr>
            </w:pPr>
            <w:r w:rsidRPr="004A2955">
              <w:rPr>
                <w:rFonts w:ascii="標楷體" w:eastAsia="標楷體" w:hAnsi="標楷體"/>
                <w:color w:val="000000" w:themeColor="text1"/>
                <w:sz w:val="22"/>
              </w:rPr>
              <w:t>施，且依其性質恐有導致污染及危害公共安全之風險，易造成民眾疑慮，故為尊重民意，避免民眾於案件核准設置後不斷</w:t>
            </w:r>
            <w:proofErr w:type="gramStart"/>
            <w:r w:rsidRPr="004A2955">
              <w:rPr>
                <w:rFonts w:ascii="標楷體" w:eastAsia="標楷體" w:hAnsi="標楷體"/>
                <w:color w:val="000000" w:themeColor="text1"/>
                <w:sz w:val="22"/>
              </w:rPr>
              <w:t>陳抗，</w:t>
            </w:r>
            <w:proofErr w:type="gramEnd"/>
            <w:r w:rsidRPr="004A2955">
              <w:rPr>
                <w:rFonts w:ascii="標楷體" w:eastAsia="標楷體" w:hAnsi="標楷體"/>
                <w:color w:val="000000" w:themeColor="text1"/>
                <w:sz w:val="22"/>
              </w:rPr>
              <w:t>導致社會內耗，嚴重影響公共利益，爰規定申請人執行</w:t>
            </w:r>
            <w:proofErr w:type="gramStart"/>
            <w:r w:rsidRPr="004A2955">
              <w:rPr>
                <w:rFonts w:ascii="標楷體" w:eastAsia="標楷體" w:hAnsi="標楷體"/>
                <w:color w:val="000000" w:themeColor="text1"/>
                <w:sz w:val="22"/>
              </w:rPr>
              <w:t>相關構通作</w:t>
            </w:r>
            <w:proofErr w:type="gramEnd"/>
            <w:r w:rsidRPr="004A2955">
              <w:rPr>
                <w:rFonts w:ascii="標楷體" w:eastAsia="標楷體" w:hAnsi="標楷體"/>
                <w:color w:val="000000" w:themeColor="text1"/>
                <w:sz w:val="22"/>
              </w:rPr>
              <w:t>為，並將召開說明會及所在地鄉鎮(市)公所同意文件納入本府認定必要時之設置要件。</w:t>
            </w:r>
          </w:p>
        </w:tc>
      </w:tr>
      <w:tr w:rsidR="004A2955" w:rsidRPr="004A295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rsidP="008462C3">
            <w:pPr>
              <w:pStyle w:val="ab"/>
              <w:numPr>
                <w:ilvl w:val="0"/>
                <w:numId w:val="2"/>
              </w:numPr>
              <w:jc w:val="both"/>
              <w:rPr>
                <w:rFonts w:ascii="標楷體" w:eastAsia="標楷體" w:hAnsi="標楷體"/>
                <w:color w:val="000000" w:themeColor="text1"/>
              </w:rPr>
            </w:pPr>
            <w:bookmarkStart w:id="7" w:name="_Hlk120892920"/>
            <w:r w:rsidRPr="004A2955">
              <w:rPr>
                <w:rFonts w:ascii="標楷體" w:eastAsia="標楷體" w:hAnsi="標楷體"/>
                <w:color w:val="000000" w:themeColor="text1"/>
              </w:rPr>
              <w:t>申請人向本府申請設置</w:t>
            </w: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統，應檢附下列文件:</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8" w:name="_Hlk121233894"/>
            <w:bookmarkStart w:id="9" w:name="_Hlk120892945"/>
            <w:bookmarkEnd w:id="7"/>
            <w:r w:rsidRPr="004A2955">
              <w:rPr>
                <w:rFonts w:ascii="標楷體" w:eastAsia="標楷體" w:hAnsi="標楷體"/>
                <w:color w:val="000000" w:themeColor="text1"/>
              </w:rPr>
              <w:t>設置計畫書</w:t>
            </w:r>
            <w:r w:rsidR="00614556" w:rsidRPr="004A2955">
              <w:rPr>
                <w:rFonts w:ascii="標楷體" w:eastAsia="標楷體" w:hAnsi="標楷體" w:hint="eastAsia"/>
                <w:color w:val="000000" w:themeColor="text1"/>
              </w:rPr>
              <w:t>。</w:t>
            </w:r>
          </w:p>
          <w:bookmarkEnd w:id="8"/>
          <w:p w:rsidR="00614556" w:rsidRPr="004A2955" w:rsidRDefault="0020453E" w:rsidP="00614556">
            <w:pPr>
              <w:pStyle w:val="ab"/>
              <w:numPr>
                <w:ilvl w:val="0"/>
                <w:numId w:val="3"/>
              </w:numPr>
              <w:ind w:left="1026" w:hanging="588"/>
              <w:jc w:val="both"/>
              <w:rPr>
                <w:rFonts w:ascii="標楷體" w:eastAsia="標楷體" w:hAnsi="標楷體"/>
                <w:color w:val="000000" w:themeColor="text1"/>
              </w:rPr>
            </w:pPr>
            <w:r w:rsidRPr="004A2955">
              <w:rPr>
                <w:rFonts w:ascii="標楷體" w:eastAsia="標楷體" w:hAnsi="標楷體"/>
                <w:color w:val="000000" w:themeColor="text1"/>
              </w:rPr>
              <w:t>取得本府建設處依據「花蓮縣都市計畫甲（乙）種工業區申請容許使用設施審查要點」審查符合總量管制之證明文件。</w:t>
            </w:r>
            <w:bookmarkStart w:id="10" w:name="_Hlk120892981"/>
            <w:bookmarkEnd w:id="9"/>
          </w:p>
          <w:p w:rsidR="000043E5" w:rsidRPr="004A2955" w:rsidRDefault="0020453E" w:rsidP="00614556">
            <w:pPr>
              <w:pStyle w:val="ab"/>
              <w:numPr>
                <w:ilvl w:val="0"/>
                <w:numId w:val="3"/>
              </w:numPr>
              <w:ind w:left="1026" w:hanging="588"/>
              <w:jc w:val="both"/>
              <w:rPr>
                <w:rFonts w:ascii="標楷體" w:eastAsia="標楷體" w:hAnsi="標楷體"/>
                <w:color w:val="000000" w:themeColor="text1"/>
              </w:rPr>
            </w:pPr>
            <w:r w:rsidRPr="004A2955">
              <w:rPr>
                <w:rFonts w:ascii="標楷體" w:eastAsia="標楷體" w:hAnsi="標楷體"/>
                <w:color w:val="000000" w:themeColor="text1"/>
              </w:rPr>
              <w:t>工廠登記證明文件。</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1" w:name="_Hlk120893017"/>
            <w:bookmarkEnd w:id="10"/>
            <w:r w:rsidRPr="004A2955">
              <w:rPr>
                <w:rFonts w:ascii="標楷體" w:eastAsia="標楷體" w:hAnsi="標楷體"/>
                <w:color w:val="000000" w:themeColor="text1"/>
              </w:rPr>
              <w:t>工業區或科技產業園區管理單位同意進駐文件</w:t>
            </w:r>
            <w:r w:rsidR="00614556" w:rsidRPr="004A2955">
              <w:rPr>
                <w:rFonts w:ascii="標楷體" w:eastAsia="標楷體" w:hAnsi="標楷體" w:hint="eastAsia"/>
                <w:color w:val="000000" w:themeColor="text1"/>
              </w:rPr>
              <w:t>。</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2" w:name="_Hlk120893031"/>
            <w:bookmarkEnd w:id="11"/>
            <w:r w:rsidRPr="004A2955">
              <w:rPr>
                <w:rFonts w:ascii="標楷體" w:eastAsia="標楷體" w:hAnsi="標楷體"/>
                <w:color w:val="000000" w:themeColor="text1"/>
              </w:rPr>
              <w:t>特定專用區或特定目的事業用地劃設或編定機關同意設置文件。</w:t>
            </w:r>
          </w:p>
          <w:bookmarkEnd w:id="12"/>
          <w:p w:rsidR="000043E5" w:rsidRPr="004A2955" w:rsidRDefault="0020453E">
            <w:pPr>
              <w:pStyle w:val="ab"/>
              <w:numPr>
                <w:ilvl w:val="0"/>
                <w:numId w:val="3"/>
              </w:numPr>
              <w:ind w:left="1026" w:hanging="588"/>
              <w:jc w:val="both"/>
              <w:rPr>
                <w:rFonts w:ascii="標楷體" w:eastAsia="標楷體" w:hAnsi="標楷體"/>
                <w:color w:val="000000" w:themeColor="text1"/>
              </w:rPr>
            </w:pPr>
            <w:r w:rsidRPr="004A2955">
              <w:rPr>
                <w:rFonts w:ascii="標楷體" w:eastAsia="標楷體" w:hAnsi="標楷體"/>
                <w:color w:val="000000" w:themeColor="text1"/>
              </w:rPr>
              <w:t>商業、公司、其他法人團體登記證明文件或依法令規定得從事</w:t>
            </w: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統者之證明文件。</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3" w:name="_Hlk120893266"/>
            <w:r w:rsidRPr="004A2955">
              <w:rPr>
                <w:rFonts w:ascii="標楷體" w:eastAsia="標楷體" w:hAnsi="標楷體"/>
                <w:color w:val="000000" w:themeColor="text1"/>
              </w:rPr>
              <w:t>土地所有權人同意文件或土地租賃契約。</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4" w:name="_Hlk120893291"/>
            <w:bookmarkEnd w:id="13"/>
            <w:r w:rsidRPr="004A2955">
              <w:rPr>
                <w:rFonts w:ascii="標楷體" w:eastAsia="標楷體" w:hAnsi="標楷體"/>
                <w:color w:val="000000" w:themeColor="text1"/>
              </w:rPr>
              <w:t>六個月內地籍圖謄本及土地登記謄本。</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5" w:name="_Hlk120893324"/>
            <w:bookmarkEnd w:id="14"/>
            <w:proofErr w:type="gramStart"/>
            <w:r w:rsidRPr="004A2955">
              <w:rPr>
                <w:rFonts w:ascii="標楷體" w:eastAsia="標楷體" w:hAnsi="標楷體"/>
                <w:color w:val="000000" w:themeColor="text1"/>
              </w:rPr>
              <w:t>併</w:t>
            </w:r>
            <w:proofErr w:type="gramEnd"/>
            <w:r w:rsidRPr="004A2955">
              <w:rPr>
                <w:rFonts w:ascii="標楷體" w:eastAsia="標楷體" w:hAnsi="標楷體"/>
                <w:color w:val="000000" w:themeColor="text1"/>
              </w:rPr>
              <w:t>線路通行相關同意文件。</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6" w:name="_Hlk120893393"/>
            <w:bookmarkEnd w:id="15"/>
            <w:r w:rsidRPr="004A2955">
              <w:rPr>
                <w:rFonts w:ascii="標楷體" w:eastAsia="標楷體" w:hAnsi="標楷體"/>
                <w:color w:val="000000" w:themeColor="text1"/>
              </w:rPr>
              <w:t>取得本縣消防局認定設置計畫符合內政部消防署「</w:t>
            </w:r>
            <w:proofErr w:type="gramStart"/>
            <w:r w:rsidRPr="004A2955">
              <w:rPr>
                <w:rFonts w:ascii="標楷體" w:eastAsia="標楷體" w:hAnsi="標楷體"/>
                <w:color w:val="000000" w:themeColor="text1"/>
              </w:rPr>
              <w:t>提升儲能系統</w:t>
            </w:r>
            <w:proofErr w:type="gramEnd"/>
            <w:r w:rsidRPr="004A2955">
              <w:rPr>
                <w:rFonts w:ascii="標楷體" w:eastAsia="標楷體" w:hAnsi="標楷體"/>
                <w:color w:val="000000" w:themeColor="text1"/>
              </w:rPr>
              <w:t>消防安全管理指引」之證明文件。</w:t>
            </w:r>
          </w:p>
          <w:p w:rsidR="000043E5" w:rsidRPr="004A2955" w:rsidRDefault="0020453E">
            <w:pPr>
              <w:pStyle w:val="ab"/>
              <w:numPr>
                <w:ilvl w:val="0"/>
                <w:numId w:val="3"/>
              </w:numPr>
              <w:ind w:left="1026" w:hanging="588"/>
              <w:jc w:val="both"/>
              <w:rPr>
                <w:rFonts w:ascii="標楷體" w:eastAsia="標楷體" w:hAnsi="標楷體"/>
                <w:color w:val="000000" w:themeColor="text1"/>
              </w:rPr>
            </w:pPr>
            <w:bookmarkStart w:id="17" w:name="_Hlk120893408"/>
            <w:bookmarkEnd w:id="16"/>
            <w:r w:rsidRPr="004A2955">
              <w:rPr>
                <w:rFonts w:ascii="標楷體" w:eastAsia="標楷體" w:hAnsi="標楷體"/>
                <w:color w:val="000000" w:themeColor="text1"/>
              </w:rPr>
              <w:t>取得</w:t>
            </w:r>
            <w:r w:rsidR="002E6AB0" w:rsidRPr="004A2955">
              <w:rPr>
                <w:rFonts w:ascii="標楷體" w:eastAsia="標楷體" w:hAnsi="標楷體" w:hint="eastAsia"/>
                <w:color w:val="000000" w:themeColor="text1"/>
              </w:rPr>
              <w:t>申請前一年內</w:t>
            </w:r>
            <w:r w:rsidRPr="004A2955">
              <w:rPr>
                <w:rFonts w:ascii="標楷體" w:eastAsia="標楷體" w:hAnsi="標楷體"/>
                <w:color w:val="000000" w:themeColor="text1"/>
              </w:rPr>
              <w:t>環境保護</w:t>
            </w:r>
            <w:r w:rsidR="00316940" w:rsidRPr="004A2955">
              <w:rPr>
                <w:rFonts w:ascii="標楷體" w:eastAsia="標楷體" w:hAnsi="標楷體" w:hint="eastAsia"/>
                <w:color w:val="000000" w:themeColor="text1"/>
              </w:rPr>
              <w:t>主管機關</w:t>
            </w:r>
            <w:r w:rsidRPr="004A2955">
              <w:rPr>
                <w:rFonts w:ascii="標楷體" w:eastAsia="標楷體" w:hAnsi="標楷體"/>
                <w:color w:val="000000" w:themeColor="text1"/>
              </w:rPr>
              <w:t>依法審查無違反環保法令之證明文件。</w:t>
            </w:r>
          </w:p>
          <w:p w:rsidR="00C57C28" w:rsidRPr="004A2955" w:rsidRDefault="001E73BD" w:rsidP="00C57C28">
            <w:pPr>
              <w:pStyle w:val="ab"/>
              <w:numPr>
                <w:ilvl w:val="0"/>
                <w:numId w:val="3"/>
              </w:numPr>
              <w:ind w:left="1026" w:hanging="588"/>
              <w:jc w:val="both"/>
              <w:rPr>
                <w:rFonts w:ascii="標楷體" w:eastAsia="標楷體" w:hAnsi="標楷體"/>
                <w:color w:val="000000" w:themeColor="text1"/>
              </w:rPr>
            </w:pPr>
            <w:r w:rsidRPr="004A2955">
              <w:rPr>
                <w:rFonts w:ascii="標楷體" w:eastAsia="標楷體" w:hAnsi="標楷體" w:hint="eastAsia"/>
                <w:color w:val="000000" w:themeColor="text1"/>
              </w:rPr>
              <w:t>事業</w:t>
            </w:r>
            <w:r w:rsidR="00C57C28" w:rsidRPr="004A2955">
              <w:rPr>
                <w:rFonts w:ascii="標楷體" w:eastAsia="標楷體" w:hAnsi="標楷體" w:hint="eastAsia"/>
                <w:color w:val="000000" w:themeColor="text1"/>
              </w:rPr>
              <w:t>廢棄物清理計畫書。</w:t>
            </w:r>
          </w:p>
          <w:p w:rsidR="00C57C28" w:rsidRPr="004A2955" w:rsidRDefault="00C57C28">
            <w:pPr>
              <w:pStyle w:val="ab"/>
              <w:numPr>
                <w:ilvl w:val="0"/>
                <w:numId w:val="3"/>
              </w:numPr>
              <w:ind w:left="1026" w:hanging="588"/>
              <w:jc w:val="both"/>
              <w:rPr>
                <w:rFonts w:ascii="標楷體" w:eastAsia="標楷體" w:hAnsi="標楷體"/>
                <w:color w:val="000000" w:themeColor="text1"/>
              </w:rPr>
            </w:pPr>
            <w:r w:rsidRPr="004A2955">
              <w:rPr>
                <w:rFonts w:ascii="標楷體" w:eastAsia="標楷體" w:hAnsi="標楷體" w:hint="eastAsia"/>
                <w:color w:val="000000" w:themeColor="text1"/>
              </w:rPr>
              <w:t>制訂緊急疏散逃生機制</w:t>
            </w:r>
            <w:r w:rsidR="004A2955" w:rsidRPr="004A2955">
              <w:rPr>
                <w:rFonts w:ascii="標楷體" w:eastAsia="標楷體" w:hAnsi="標楷體" w:hint="eastAsia"/>
                <w:color w:val="000000" w:themeColor="text1"/>
              </w:rPr>
              <w:t>之文件</w:t>
            </w:r>
            <w:r w:rsidRPr="004A2955">
              <w:rPr>
                <w:rFonts w:ascii="標楷體" w:eastAsia="標楷體" w:hAnsi="標楷體" w:hint="eastAsia"/>
                <w:color w:val="000000" w:themeColor="text1"/>
              </w:rPr>
              <w:t>。</w:t>
            </w:r>
          </w:p>
          <w:p w:rsidR="00AE71A5" w:rsidRPr="004A2955" w:rsidRDefault="00AE71A5">
            <w:pPr>
              <w:pStyle w:val="ab"/>
              <w:numPr>
                <w:ilvl w:val="0"/>
                <w:numId w:val="3"/>
              </w:numPr>
              <w:ind w:left="1026" w:hanging="588"/>
              <w:jc w:val="both"/>
              <w:rPr>
                <w:rFonts w:ascii="標楷體" w:eastAsia="標楷體" w:hAnsi="標楷體"/>
                <w:color w:val="000000" w:themeColor="text1"/>
              </w:rPr>
            </w:pPr>
            <w:r w:rsidRPr="004A2955">
              <w:rPr>
                <w:rFonts w:ascii="標楷體" w:eastAsia="標楷體" w:hAnsi="標楷體" w:hint="eastAsia"/>
                <w:color w:val="000000" w:themeColor="text1"/>
              </w:rPr>
              <w:t>其他經本府認定應提出之文件。</w:t>
            </w:r>
          </w:p>
          <w:p w:rsidR="00B966FF" w:rsidRPr="004A2955" w:rsidRDefault="00B966FF" w:rsidP="00B966FF">
            <w:pPr>
              <w:ind w:left="438"/>
              <w:jc w:val="both"/>
              <w:rPr>
                <w:rFonts w:ascii="標楷體" w:eastAsia="標楷體" w:hAnsi="標楷體"/>
                <w:color w:val="000000" w:themeColor="text1"/>
              </w:rPr>
            </w:pPr>
            <w:r w:rsidRPr="004A2955">
              <w:rPr>
                <w:rFonts w:ascii="標楷體" w:eastAsia="標楷體" w:hAnsi="標楷體" w:hint="eastAsia"/>
                <w:color w:val="000000" w:themeColor="text1"/>
              </w:rPr>
              <w:t>前項第1款</w:t>
            </w:r>
            <w:r w:rsidR="00D05F7D" w:rsidRPr="004A2955">
              <w:rPr>
                <w:rFonts w:ascii="標楷體" w:eastAsia="標楷體" w:hAnsi="標楷體" w:hint="eastAsia"/>
                <w:color w:val="000000" w:themeColor="text1"/>
              </w:rPr>
              <w:t>所定</w:t>
            </w:r>
            <w:r w:rsidR="00125B25" w:rsidRPr="004A2955">
              <w:rPr>
                <w:rFonts w:ascii="標楷體" w:eastAsia="標楷體" w:hAnsi="標楷體" w:hint="eastAsia"/>
                <w:color w:val="000000" w:themeColor="text1"/>
              </w:rPr>
              <w:t>之</w:t>
            </w:r>
            <w:r w:rsidR="00D05F7D" w:rsidRPr="004A2955">
              <w:rPr>
                <w:rFonts w:ascii="標楷體" w:eastAsia="標楷體" w:hAnsi="標楷體" w:hint="eastAsia"/>
                <w:color w:val="000000" w:themeColor="text1"/>
              </w:rPr>
              <w:t>文件</w:t>
            </w:r>
            <w:r w:rsidR="00DD0EC1" w:rsidRPr="004A2955">
              <w:rPr>
                <w:rFonts w:ascii="標楷體" w:eastAsia="標楷體" w:hAnsi="標楷體" w:hint="eastAsia"/>
                <w:color w:val="000000" w:themeColor="text1"/>
              </w:rPr>
              <w:t>，</w:t>
            </w:r>
            <w:r w:rsidR="00D05F7D" w:rsidRPr="004A2955">
              <w:rPr>
                <w:rFonts w:ascii="標楷體" w:eastAsia="標楷體" w:hAnsi="標楷體" w:hint="eastAsia"/>
                <w:color w:val="000000" w:themeColor="text1"/>
              </w:rPr>
              <w:t>內容應包括設置地點、</w:t>
            </w:r>
            <w:r w:rsidR="00D05F7D" w:rsidRPr="004A2955">
              <w:rPr>
                <w:rFonts w:ascii="標楷體" w:eastAsia="標楷體" w:hAnsi="標楷體"/>
                <w:color w:val="000000" w:themeColor="text1"/>
              </w:rPr>
              <w:t>範圍、面積、裝置容量等</w:t>
            </w:r>
            <w:r w:rsidR="00D05F7D" w:rsidRPr="004A2955">
              <w:rPr>
                <w:rFonts w:ascii="標楷體" w:eastAsia="標楷體" w:hAnsi="標楷體"/>
                <w:color w:val="000000" w:themeColor="text1"/>
              </w:rPr>
              <w:lastRenderedPageBreak/>
              <w:t>基本資料以及管理維護計畫、財務規劃、周遭環境分析及周遭環境影響情形評估、公共安全檢討情形、與周遭居民溝通情形等</w:t>
            </w:r>
            <w:r w:rsidR="00D05F7D" w:rsidRPr="004A2955">
              <w:rPr>
                <w:rFonts w:ascii="標楷體" w:eastAsia="標楷體" w:hAnsi="標楷體" w:hint="eastAsia"/>
                <w:color w:val="000000" w:themeColor="text1"/>
              </w:rPr>
              <w:t>。</w:t>
            </w:r>
          </w:p>
          <w:p w:rsidR="00D05F7D" w:rsidRPr="004A2955" w:rsidRDefault="00D05F7D" w:rsidP="00B966FF">
            <w:pPr>
              <w:ind w:left="438"/>
              <w:jc w:val="both"/>
              <w:rPr>
                <w:rFonts w:ascii="標楷體" w:eastAsia="標楷體" w:hAnsi="標楷體"/>
                <w:color w:val="000000" w:themeColor="text1"/>
              </w:rPr>
            </w:pPr>
            <w:r w:rsidRPr="004A2955">
              <w:rPr>
                <w:rFonts w:ascii="標楷體" w:eastAsia="標楷體" w:hAnsi="標楷體"/>
                <w:color w:val="000000" w:themeColor="text1"/>
              </w:rPr>
              <w:t>設置地點位於甲(乙</w:t>
            </w:r>
            <w:proofErr w:type="gramStart"/>
            <w:r w:rsidRPr="004A2955">
              <w:rPr>
                <w:rFonts w:ascii="標楷體" w:eastAsia="標楷體" w:hAnsi="標楷體"/>
                <w:color w:val="000000" w:themeColor="text1"/>
              </w:rPr>
              <w:t>）</w:t>
            </w:r>
            <w:proofErr w:type="gramEnd"/>
            <w:r w:rsidRPr="004A2955">
              <w:rPr>
                <w:rFonts w:ascii="標楷體" w:eastAsia="標楷體" w:hAnsi="標楷體"/>
                <w:color w:val="000000" w:themeColor="text1"/>
              </w:rPr>
              <w:t>種工業區應檢附</w:t>
            </w:r>
            <w:r w:rsidR="00125B25" w:rsidRPr="004A2955">
              <w:rPr>
                <w:rFonts w:ascii="標楷體" w:eastAsia="標楷體" w:hAnsi="標楷體" w:hint="eastAsia"/>
                <w:color w:val="000000" w:themeColor="text1"/>
              </w:rPr>
              <w:t>第1項第2款所定之文件</w:t>
            </w:r>
            <w:r w:rsidRPr="004A2955">
              <w:rPr>
                <w:rFonts w:ascii="標楷體" w:eastAsia="標楷體" w:hAnsi="標楷體" w:hint="eastAsia"/>
                <w:color w:val="000000" w:themeColor="text1"/>
              </w:rPr>
              <w:t>。</w:t>
            </w:r>
          </w:p>
          <w:p w:rsidR="00D05F7D" w:rsidRPr="004A2955" w:rsidRDefault="00614556" w:rsidP="00B966FF">
            <w:pPr>
              <w:ind w:left="438"/>
              <w:jc w:val="both"/>
              <w:rPr>
                <w:rFonts w:ascii="標楷體" w:eastAsia="標楷體" w:hAnsi="標楷體"/>
                <w:color w:val="000000" w:themeColor="text1"/>
              </w:rPr>
            </w:pPr>
            <w:r w:rsidRPr="004A2955">
              <w:rPr>
                <w:rFonts w:ascii="標楷體" w:eastAsia="標楷體" w:hAnsi="標楷體"/>
                <w:color w:val="000000" w:themeColor="text1"/>
              </w:rPr>
              <w:t>以工廠管理輔導法施行細則所規定之工廠所需附屬設施設置</w:t>
            </w:r>
            <w:r w:rsidR="00C57C28" w:rsidRPr="004A2955">
              <w:rPr>
                <w:rFonts w:ascii="標楷體" w:eastAsia="標楷體" w:hAnsi="標楷體" w:hint="eastAsia"/>
                <w:color w:val="000000" w:themeColor="text1"/>
              </w:rPr>
              <w:t>，</w:t>
            </w:r>
            <w:r w:rsidRPr="004A2955">
              <w:rPr>
                <w:rFonts w:ascii="標楷體" w:eastAsia="標楷體" w:hAnsi="標楷體"/>
                <w:color w:val="000000" w:themeColor="text1"/>
              </w:rPr>
              <w:t>應檢附</w:t>
            </w:r>
            <w:r w:rsidR="00125B25" w:rsidRPr="004A2955">
              <w:rPr>
                <w:rFonts w:ascii="標楷體" w:eastAsia="標楷體" w:hAnsi="標楷體" w:hint="eastAsia"/>
                <w:color w:val="000000" w:themeColor="text1"/>
              </w:rPr>
              <w:t>第1項第3款所定之文件</w:t>
            </w:r>
            <w:r w:rsidRPr="004A2955">
              <w:rPr>
                <w:rFonts w:ascii="標楷體" w:eastAsia="標楷體" w:hAnsi="標楷體" w:hint="eastAsia"/>
                <w:color w:val="000000" w:themeColor="text1"/>
              </w:rPr>
              <w:t>。</w:t>
            </w:r>
          </w:p>
          <w:p w:rsidR="00614556" w:rsidRPr="004A2955" w:rsidRDefault="00614556" w:rsidP="00B966FF">
            <w:pPr>
              <w:ind w:left="438"/>
              <w:jc w:val="both"/>
              <w:rPr>
                <w:rFonts w:ascii="標楷體" w:eastAsia="標楷體" w:hAnsi="標楷體"/>
                <w:color w:val="000000" w:themeColor="text1"/>
              </w:rPr>
            </w:pPr>
            <w:r w:rsidRPr="004A2955">
              <w:rPr>
                <w:rFonts w:ascii="標楷體" w:eastAsia="標楷體" w:hAnsi="標楷體"/>
                <w:color w:val="000000" w:themeColor="text1"/>
              </w:rPr>
              <w:t>設置地點位於依法編定開發之工業區或科技產業園區應檢附</w:t>
            </w:r>
            <w:r w:rsidR="00125B25" w:rsidRPr="004A2955">
              <w:rPr>
                <w:rFonts w:ascii="標楷體" w:eastAsia="標楷體" w:hAnsi="標楷體" w:hint="eastAsia"/>
                <w:color w:val="000000" w:themeColor="text1"/>
              </w:rPr>
              <w:t>第1項第4款所定之文件</w:t>
            </w:r>
            <w:r w:rsidRPr="004A2955">
              <w:rPr>
                <w:rFonts w:ascii="標楷體" w:eastAsia="標楷體" w:hAnsi="標楷體" w:hint="eastAsia"/>
                <w:color w:val="000000" w:themeColor="text1"/>
              </w:rPr>
              <w:t>。</w:t>
            </w:r>
          </w:p>
          <w:p w:rsidR="00614556" w:rsidRPr="004A2955" w:rsidRDefault="00614556" w:rsidP="00B966FF">
            <w:pPr>
              <w:ind w:left="438"/>
              <w:jc w:val="both"/>
              <w:rPr>
                <w:rFonts w:ascii="標楷體" w:eastAsia="標楷體" w:hAnsi="標楷體"/>
                <w:color w:val="000000" w:themeColor="text1"/>
              </w:rPr>
            </w:pPr>
            <w:r w:rsidRPr="004A2955">
              <w:rPr>
                <w:rFonts w:ascii="標楷體" w:eastAsia="標楷體" w:hAnsi="標楷體"/>
                <w:color w:val="000000" w:themeColor="text1"/>
              </w:rPr>
              <w:t>設置地點位於特定專用區或特定目的事業用地應檢</w:t>
            </w:r>
            <w:r w:rsidRPr="004A2955">
              <w:rPr>
                <w:rFonts w:ascii="標楷體" w:eastAsia="標楷體" w:hAnsi="標楷體" w:hint="eastAsia"/>
                <w:color w:val="000000" w:themeColor="text1"/>
              </w:rPr>
              <w:t>附</w:t>
            </w:r>
            <w:r w:rsidR="00125B25" w:rsidRPr="004A2955">
              <w:rPr>
                <w:rFonts w:ascii="標楷體" w:eastAsia="標楷體" w:hAnsi="標楷體" w:hint="eastAsia"/>
                <w:color w:val="000000" w:themeColor="text1"/>
              </w:rPr>
              <w:t>第1項第5款所定之文件</w:t>
            </w:r>
            <w:r w:rsidRPr="004A2955">
              <w:rPr>
                <w:rFonts w:ascii="標楷體" w:eastAsia="標楷體" w:hAnsi="標楷體" w:hint="eastAsia"/>
                <w:color w:val="000000" w:themeColor="text1"/>
              </w:rPr>
              <w:t>。</w:t>
            </w:r>
          </w:p>
          <w:p w:rsidR="00614556" w:rsidRPr="004A2955" w:rsidRDefault="00614556" w:rsidP="00B966FF">
            <w:pPr>
              <w:ind w:left="438"/>
              <w:jc w:val="both"/>
              <w:rPr>
                <w:rFonts w:ascii="標楷體" w:eastAsia="標楷體" w:hAnsi="標楷體"/>
                <w:color w:val="000000" w:themeColor="text1"/>
              </w:rPr>
            </w:pPr>
            <w:r w:rsidRPr="004A2955">
              <w:rPr>
                <w:rFonts w:ascii="標楷體" w:eastAsia="標楷體" w:hAnsi="標楷體" w:hint="eastAsia"/>
                <w:color w:val="000000" w:themeColor="text1"/>
              </w:rPr>
              <w:t>第1項第7款所定</w:t>
            </w:r>
            <w:r w:rsidR="006D7484" w:rsidRPr="004A2955">
              <w:rPr>
                <w:rFonts w:ascii="標楷體" w:eastAsia="標楷體" w:hAnsi="標楷體" w:hint="eastAsia"/>
                <w:color w:val="000000" w:themeColor="text1"/>
              </w:rPr>
              <w:t>之</w:t>
            </w:r>
            <w:r w:rsidRPr="004A2955">
              <w:rPr>
                <w:rFonts w:ascii="標楷體" w:eastAsia="標楷體" w:hAnsi="標楷體" w:hint="eastAsia"/>
                <w:color w:val="000000" w:themeColor="text1"/>
              </w:rPr>
              <w:t>文件，</w:t>
            </w:r>
            <w:r w:rsidRPr="004A2955">
              <w:rPr>
                <w:rFonts w:ascii="標楷體" w:eastAsia="標楷體" w:hAnsi="標楷體"/>
                <w:color w:val="000000" w:themeColor="text1"/>
              </w:rPr>
              <w:t>需提供經公證之正本，並於契約內載明同意</w:t>
            </w:r>
            <w:proofErr w:type="gramStart"/>
            <w:r w:rsidRPr="004A2955">
              <w:rPr>
                <w:rFonts w:ascii="標楷體" w:eastAsia="標楷體" w:hAnsi="標楷體"/>
                <w:color w:val="000000" w:themeColor="text1"/>
              </w:rPr>
              <w:t>供儲能</w:t>
            </w:r>
            <w:proofErr w:type="gramEnd"/>
            <w:r w:rsidRPr="004A2955">
              <w:rPr>
                <w:rFonts w:ascii="標楷體" w:eastAsia="標楷體" w:hAnsi="標楷體"/>
                <w:color w:val="000000" w:themeColor="text1"/>
              </w:rPr>
              <w:t>設置使用等意思表示之字樣</w:t>
            </w:r>
            <w:r w:rsidRPr="004A2955">
              <w:rPr>
                <w:rFonts w:ascii="標楷體" w:eastAsia="標楷體" w:hAnsi="標楷體" w:hint="eastAsia"/>
                <w:color w:val="000000" w:themeColor="text1"/>
              </w:rPr>
              <w:t>。</w:t>
            </w:r>
          </w:p>
          <w:p w:rsidR="00C57C28" w:rsidRPr="004A2955" w:rsidRDefault="00C57C28" w:rsidP="00B966FF">
            <w:pPr>
              <w:ind w:left="438"/>
              <w:jc w:val="both"/>
              <w:rPr>
                <w:rFonts w:ascii="標楷體" w:eastAsia="標楷體" w:hAnsi="標楷體"/>
                <w:color w:val="000000" w:themeColor="text1"/>
              </w:rPr>
            </w:pPr>
            <w:bookmarkStart w:id="18" w:name="_Hlk133307261"/>
            <w:r w:rsidRPr="004A2955">
              <w:rPr>
                <w:rFonts w:ascii="標楷體" w:eastAsia="標楷體" w:hAnsi="標楷體" w:hint="eastAsia"/>
                <w:color w:val="000000" w:themeColor="text1"/>
              </w:rPr>
              <w:t>非</w:t>
            </w:r>
            <w:r w:rsidRPr="004A2955">
              <w:rPr>
                <w:rFonts w:ascii="標楷體" w:eastAsia="標楷體" w:hAnsi="標楷體"/>
                <w:color w:val="000000" w:themeColor="text1"/>
              </w:rPr>
              <w:t>以工廠管理輔導法施行細則所規定之工廠所需附屬設施設置</w:t>
            </w:r>
            <w:r w:rsidRPr="004A2955">
              <w:rPr>
                <w:rFonts w:ascii="標楷體" w:eastAsia="標楷體" w:hAnsi="標楷體" w:hint="eastAsia"/>
                <w:color w:val="000000" w:themeColor="text1"/>
              </w:rPr>
              <w:t>，應檢附第1項第12款所定之文件。</w:t>
            </w:r>
          </w:p>
          <w:p w:rsidR="00B4017E" w:rsidRPr="004A2955" w:rsidRDefault="00EC1B5D" w:rsidP="00B966FF">
            <w:pPr>
              <w:ind w:left="438"/>
              <w:jc w:val="both"/>
              <w:rPr>
                <w:rFonts w:ascii="標楷體" w:eastAsia="標楷體" w:hAnsi="標楷體"/>
                <w:color w:val="000000" w:themeColor="text1"/>
              </w:rPr>
            </w:pPr>
            <w:r w:rsidRPr="004A2955">
              <w:rPr>
                <w:rFonts w:ascii="標楷體" w:eastAsia="標楷體" w:hAnsi="標楷體" w:hint="eastAsia"/>
                <w:color w:val="000000" w:themeColor="text1"/>
              </w:rPr>
              <w:t>設置地點如</w:t>
            </w:r>
            <w:r w:rsidR="00E51053" w:rsidRPr="004A2955">
              <w:rPr>
                <w:rFonts w:ascii="標楷體" w:eastAsia="標楷體" w:hAnsi="標楷體" w:hint="eastAsia"/>
                <w:color w:val="000000" w:themeColor="text1"/>
              </w:rPr>
              <w:t>經本縣衛生局</w:t>
            </w:r>
            <w:r w:rsidR="00C42C33" w:rsidRPr="004A2955">
              <w:rPr>
                <w:rFonts w:ascii="標楷體" w:eastAsia="標楷體" w:hAnsi="標楷體" w:hint="eastAsia"/>
                <w:color w:val="000000" w:themeColor="text1"/>
              </w:rPr>
              <w:t>審認</w:t>
            </w:r>
            <w:r w:rsidRPr="004A2955">
              <w:rPr>
                <w:rFonts w:ascii="標楷體" w:eastAsia="標楷體" w:hAnsi="標楷體" w:hint="eastAsia"/>
                <w:color w:val="000000" w:themeColor="text1"/>
              </w:rPr>
              <w:t>有</w:t>
            </w:r>
            <w:r w:rsidR="00E51053" w:rsidRPr="004A2955">
              <w:rPr>
                <w:rFonts w:ascii="標楷體" w:eastAsia="標楷體" w:hAnsi="標楷體" w:hint="eastAsia"/>
                <w:color w:val="000000" w:themeColor="text1"/>
              </w:rPr>
              <w:t>鄰近長照機構</w:t>
            </w:r>
            <w:r w:rsidRPr="004A2955">
              <w:rPr>
                <w:rFonts w:ascii="標楷體" w:eastAsia="標楷體" w:hAnsi="標楷體" w:hint="eastAsia"/>
                <w:color w:val="000000" w:themeColor="text1"/>
              </w:rPr>
              <w:t>之情形</w:t>
            </w:r>
            <w:r w:rsidR="00E51053" w:rsidRPr="004A2955">
              <w:rPr>
                <w:rFonts w:ascii="標楷體" w:eastAsia="標楷體" w:hAnsi="標楷體" w:hint="eastAsia"/>
                <w:color w:val="000000" w:themeColor="text1"/>
              </w:rPr>
              <w:t>，應檢附第1項第13款所定之文件。</w:t>
            </w:r>
          </w:p>
          <w:bookmarkEnd w:id="17"/>
          <w:bookmarkEnd w:id="18"/>
          <w:p w:rsidR="000043E5" w:rsidRPr="004A2955" w:rsidRDefault="0020453E">
            <w:pPr>
              <w:ind w:left="438"/>
              <w:jc w:val="both"/>
              <w:rPr>
                <w:rFonts w:ascii="標楷體" w:eastAsia="標楷體" w:hAnsi="標楷體"/>
                <w:color w:val="000000" w:themeColor="text1"/>
              </w:rPr>
            </w:pPr>
            <w:r w:rsidRPr="004A2955">
              <w:rPr>
                <w:rFonts w:ascii="標楷體" w:eastAsia="標楷體" w:hAnsi="標楷體"/>
                <w:color w:val="000000" w:themeColor="text1"/>
              </w:rPr>
              <w:t>申請人檢附資料不全，經本府通知補正者，應於文到翌日起一個月內補正；屆期</w:t>
            </w:r>
            <w:proofErr w:type="gramStart"/>
            <w:r w:rsidRPr="004A2955">
              <w:rPr>
                <w:rFonts w:ascii="標楷體" w:eastAsia="標楷體" w:hAnsi="標楷體"/>
                <w:color w:val="000000" w:themeColor="text1"/>
              </w:rPr>
              <w:t>不</w:t>
            </w:r>
            <w:proofErr w:type="gramEnd"/>
            <w:r w:rsidRPr="004A2955">
              <w:rPr>
                <w:rFonts w:ascii="標楷體" w:eastAsia="標楷體" w:hAnsi="標楷體"/>
                <w:color w:val="000000" w:themeColor="text1"/>
              </w:rPr>
              <w:t>補正或補正不完全者，得駁回其申請。</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3ACB" w:rsidRPr="004A2955" w:rsidRDefault="0078089E" w:rsidP="007E3ACB">
            <w:pPr>
              <w:pStyle w:val="ab"/>
              <w:numPr>
                <w:ilvl w:val="0"/>
                <w:numId w:val="5"/>
              </w:numPr>
              <w:ind w:left="349" w:hanging="462"/>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lastRenderedPageBreak/>
              <w:t>第1項第1款所定</w:t>
            </w:r>
            <w:r w:rsidR="00125B25" w:rsidRPr="004A2955">
              <w:rPr>
                <w:rFonts w:ascii="標楷體" w:eastAsia="標楷體" w:hAnsi="標楷體" w:hint="eastAsia"/>
                <w:color w:val="000000" w:themeColor="text1"/>
                <w:sz w:val="22"/>
              </w:rPr>
              <w:t>之</w:t>
            </w:r>
            <w:r w:rsidR="0020453E" w:rsidRPr="004A2955">
              <w:rPr>
                <w:rFonts w:ascii="標楷體" w:eastAsia="標楷體" w:hAnsi="標楷體"/>
                <w:color w:val="000000" w:themeColor="text1"/>
                <w:sz w:val="22"/>
              </w:rPr>
              <w:t>應檢附文件係參考「</w:t>
            </w:r>
            <w:proofErr w:type="gramStart"/>
            <w:r w:rsidR="0020453E" w:rsidRPr="004A2955">
              <w:rPr>
                <w:rFonts w:ascii="標楷體" w:eastAsia="標楷體" w:hAnsi="標楷體"/>
                <w:color w:val="000000" w:themeColor="text1"/>
                <w:sz w:val="22"/>
              </w:rPr>
              <w:t>臺</w:t>
            </w:r>
            <w:proofErr w:type="gramEnd"/>
            <w:r w:rsidR="0020453E" w:rsidRPr="004A2955">
              <w:rPr>
                <w:rFonts w:ascii="標楷體" w:eastAsia="標楷體" w:hAnsi="標楷體"/>
                <w:color w:val="000000" w:themeColor="text1"/>
                <w:sz w:val="22"/>
              </w:rPr>
              <w:t>中市都市計畫甲種乙種工業區土地申請</w:t>
            </w:r>
            <w:proofErr w:type="gramStart"/>
            <w:r w:rsidR="0020453E" w:rsidRPr="004A2955">
              <w:rPr>
                <w:rFonts w:ascii="標楷體" w:eastAsia="標楷體" w:hAnsi="標楷體"/>
                <w:color w:val="000000" w:themeColor="text1"/>
                <w:sz w:val="22"/>
              </w:rPr>
              <w:t>設置儲能系</w:t>
            </w:r>
            <w:proofErr w:type="gramEnd"/>
            <w:r w:rsidR="0020453E" w:rsidRPr="004A2955">
              <w:rPr>
                <w:rFonts w:ascii="標楷體" w:eastAsia="標楷體" w:hAnsi="標楷體"/>
                <w:color w:val="000000" w:themeColor="text1"/>
                <w:sz w:val="22"/>
              </w:rPr>
              <w:t>統認定為必要公共服務設施審查要點」之應</w:t>
            </w:r>
            <w:proofErr w:type="gramStart"/>
            <w:r w:rsidR="0020453E" w:rsidRPr="004A2955">
              <w:rPr>
                <w:rFonts w:ascii="標楷體" w:eastAsia="標楷體" w:hAnsi="標楷體"/>
                <w:color w:val="000000" w:themeColor="text1"/>
                <w:sz w:val="22"/>
              </w:rPr>
              <w:t>檢附書</w:t>
            </w:r>
            <w:proofErr w:type="gramEnd"/>
            <w:r w:rsidR="0020453E" w:rsidRPr="004A2955">
              <w:rPr>
                <w:rFonts w:ascii="標楷體" w:eastAsia="標楷體" w:hAnsi="標楷體"/>
                <w:color w:val="000000" w:themeColor="text1"/>
                <w:sz w:val="22"/>
              </w:rPr>
              <w:t>件及為審核本要點第</w:t>
            </w:r>
            <w:r w:rsidRPr="004A2955">
              <w:rPr>
                <w:rFonts w:ascii="標楷體" w:eastAsia="標楷體" w:hAnsi="標楷體" w:hint="eastAsia"/>
                <w:color w:val="000000" w:themeColor="text1"/>
                <w:sz w:val="22"/>
              </w:rPr>
              <w:t>3</w:t>
            </w:r>
            <w:r w:rsidR="0020453E" w:rsidRPr="004A2955">
              <w:rPr>
                <w:rFonts w:ascii="標楷體" w:eastAsia="標楷體" w:hAnsi="標楷體"/>
                <w:color w:val="000000" w:themeColor="text1"/>
                <w:sz w:val="22"/>
              </w:rPr>
              <w:t>點第</w:t>
            </w:r>
            <w:r w:rsidRPr="004A2955">
              <w:rPr>
                <w:rFonts w:ascii="標楷體" w:eastAsia="標楷體" w:hAnsi="標楷體" w:hint="eastAsia"/>
                <w:color w:val="000000" w:themeColor="text1"/>
                <w:sz w:val="22"/>
              </w:rPr>
              <w:t>3</w:t>
            </w:r>
            <w:r w:rsidR="0020453E" w:rsidRPr="004A2955">
              <w:rPr>
                <w:rFonts w:ascii="標楷體" w:eastAsia="標楷體" w:hAnsi="標楷體"/>
                <w:color w:val="000000" w:themeColor="text1"/>
                <w:sz w:val="22"/>
              </w:rPr>
              <w:t>款所訂定。</w:t>
            </w:r>
          </w:p>
          <w:p w:rsidR="007E3ACB" w:rsidRPr="004A2955" w:rsidRDefault="0078089E" w:rsidP="007E3ACB">
            <w:pPr>
              <w:pStyle w:val="ab"/>
              <w:numPr>
                <w:ilvl w:val="0"/>
                <w:numId w:val="5"/>
              </w:numPr>
              <w:ind w:left="349" w:hanging="462"/>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t>第1項第2款所定</w:t>
            </w:r>
            <w:r w:rsidR="00125B25" w:rsidRPr="004A2955">
              <w:rPr>
                <w:rFonts w:ascii="標楷體" w:eastAsia="標楷體" w:hAnsi="標楷體" w:hint="eastAsia"/>
                <w:color w:val="000000" w:themeColor="text1"/>
                <w:sz w:val="22"/>
              </w:rPr>
              <w:t>之</w:t>
            </w:r>
            <w:r w:rsidRPr="004A2955">
              <w:rPr>
                <w:rFonts w:ascii="標楷體" w:eastAsia="標楷體" w:hAnsi="標楷體"/>
                <w:color w:val="000000" w:themeColor="text1"/>
                <w:sz w:val="22"/>
              </w:rPr>
              <w:t>應檢附文件</w:t>
            </w:r>
            <w:r w:rsidR="0020453E" w:rsidRPr="004A2955">
              <w:rPr>
                <w:rFonts w:ascii="標楷體" w:eastAsia="標楷體" w:hAnsi="標楷體"/>
                <w:color w:val="000000" w:themeColor="text1"/>
                <w:sz w:val="22"/>
              </w:rPr>
              <w:t>係為配合「花蓮縣都市計畫甲</w:t>
            </w:r>
            <w:r w:rsidRPr="004A2955">
              <w:rPr>
                <w:rFonts w:ascii="標楷體" w:eastAsia="標楷體" w:hAnsi="標楷體" w:hint="eastAsia"/>
                <w:color w:val="000000" w:themeColor="text1"/>
                <w:sz w:val="22"/>
              </w:rPr>
              <w:t>(</w:t>
            </w:r>
            <w:r w:rsidR="0020453E" w:rsidRPr="004A2955">
              <w:rPr>
                <w:rFonts w:ascii="標楷體" w:eastAsia="標楷體" w:hAnsi="標楷體"/>
                <w:color w:val="000000" w:themeColor="text1"/>
                <w:sz w:val="22"/>
              </w:rPr>
              <w:t>乙</w:t>
            </w:r>
            <w:r w:rsidRPr="004A2955">
              <w:rPr>
                <w:rFonts w:ascii="標楷體" w:eastAsia="標楷體" w:hAnsi="標楷體" w:hint="eastAsia"/>
                <w:color w:val="000000" w:themeColor="text1"/>
                <w:sz w:val="22"/>
              </w:rPr>
              <w:t>)</w:t>
            </w:r>
            <w:r w:rsidR="0020453E" w:rsidRPr="004A2955">
              <w:rPr>
                <w:rFonts w:ascii="標楷體" w:eastAsia="標楷體" w:hAnsi="標楷體"/>
                <w:color w:val="000000" w:themeColor="text1"/>
                <w:sz w:val="22"/>
              </w:rPr>
              <w:t>種工業區申請容許使用設施審查要點」之審查程序。</w:t>
            </w:r>
          </w:p>
          <w:p w:rsidR="000043E5" w:rsidRPr="004A2955" w:rsidRDefault="0020453E" w:rsidP="007E3ACB">
            <w:pPr>
              <w:pStyle w:val="ab"/>
              <w:numPr>
                <w:ilvl w:val="0"/>
                <w:numId w:val="5"/>
              </w:numPr>
              <w:ind w:left="349" w:hanging="462"/>
              <w:jc w:val="both"/>
              <w:rPr>
                <w:rFonts w:ascii="標楷體" w:eastAsia="標楷體" w:hAnsi="標楷體"/>
                <w:color w:val="000000" w:themeColor="text1"/>
                <w:sz w:val="22"/>
              </w:rPr>
            </w:pPr>
            <w:r w:rsidRPr="004A2955">
              <w:rPr>
                <w:rFonts w:ascii="標楷體" w:eastAsia="標楷體" w:hAnsi="標楷體"/>
                <w:color w:val="000000" w:themeColor="text1"/>
                <w:sz w:val="22"/>
              </w:rPr>
              <w:t>依據經濟部工業局111年6月13日工中</w:t>
            </w:r>
          </w:p>
          <w:p w:rsidR="007E3ACB" w:rsidRPr="004A2955" w:rsidRDefault="0020453E" w:rsidP="007E3ACB">
            <w:pPr>
              <w:ind w:leftChars="143" w:left="361" w:hangingChars="8" w:hanging="18"/>
              <w:jc w:val="both"/>
              <w:rPr>
                <w:rFonts w:ascii="標楷體" w:eastAsia="標楷體" w:hAnsi="標楷體"/>
                <w:color w:val="000000" w:themeColor="text1"/>
                <w:sz w:val="22"/>
              </w:rPr>
            </w:pPr>
            <w:r w:rsidRPr="004A2955">
              <w:rPr>
                <w:rFonts w:ascii="標楷體" w:eastAsia="標楷體" w:hAnsi="標楷體"/>
                <w:color w:val="000000" w:themeColor="text1"/>
                <w:sz w:val="22"/>
              </w:rPr>
              <w:t>字第11105011950號函所示，營運中之合法登記工廠(不含特定工廠)範圍內，得以工廠管理輔導法施行細則所規定之工廠所需附屬設施設置，</w:t>
            </w:r>
            <w:proofErr w:type="gramStart"/>
            <w:r w:rsidRPr="004A2955">
              <w:rPr>
                <w:rFonts w:ascii="標楷體" w:eastAsia="標楷體" w:hAnsi="標楷體"/>
                <w:color w:val="000000" w:themeColor="text1"/>
                <w:sz w:val="22"/>
              </w:rPr>
              <w:t>故訂定</w:t>
            </w:r>
            <w:proofErr w:type="gramEnd"/>
            <w:r w:rsidR="0078089E" w:rsidRPr="004A2955">
              <w:rPr>
                <w:rFonts w:ascii="標楷體" w:eastAsia="標楷體" w:hAnsi="標楷體" w:hint="eastAsia"/>
                <w:color w:val="000000" w:themeColor="text1"/>
                <w:sz w:val="22"/>
              </w:rPr>
              <w:t>第1項第3款</w:t>
            </w:r>
            <w:r w:rsidR="00125B25" w:rsidRPr="004A2955">
              <w:rPr>
                <w:rFonts w:ascii="標楷體" w:eastAsia="標楷體" w:hAnsi="標楷體" w:hint="eastAsia"/>
                <w:color w:val="000000" w:themeColor="text1"/>
                <w:sz w:val="22"/>
              </w:rPr>
              <w:t>之</w:t>
            </w:r>
            <w:r w:rsidR="0078089E" w:rsidRPr="004A2955">
              <w:rPr>
                <w:rFonts w:ascii="標楷體" w:eastAsia="標楷體" w:hAnsi="標楷體"/>
                <w:color w:val="000000" w:themeColor="text1"/>
                <w:sz w:val="22"/>
              </w:rPr>
              <w:t>應檢附文件</w:t>
            </w:r>
            <w:r w:rsidRPr="004A2955">
              <w:rPr>
                <w:rFonts w:ascii="標楷體" w:eastAsia="標楷體" w:hAnsi="標楷體"/>
                <w:color w:val="000000" w:themeColor="text1"/>
                <w:sz w:val="22"/>
              </w:rPr>
              <w:t>。</w:t>
            </w:r>
          </w:p>
          <w:p w:rsidR="000043E5" w:rsidRPr="004A2955" w:rsidRDefault="0020453E" w:rsidP="007E3ACB">
            <w:pPr>
              <w:pStyle w:val="ab"/>
              <w:numPr>
                <w:ilvl w:val="0"/>
                <w:numId w:val="5"/>
              </w:numPr>
              <w:ind w:left="363" w:hanging="476"/>
              <w:jc w:val="both"/>
              <w:rPr>
                <w:rFonts w:ascii="標楷體" w:eastAsia="標楷體" w:hAnsi="標楷體"/>
                <w:color w:val="000000" w:themeColor="text1"/>
                <w:sz w:val="22"/>
              </w:rPr>
            </w:pPr>
            <w:r w:rsidRPr="004A2955">
              <w:rPr>
                <w:rFonts w:ascii="標楷體" w:eastAsia="標楷體" w:hAnsi="標楷體"/>
                <w:color w:val="000000" w:themeColor="text1"/>
                <w:sz w:val="22"/>
              </w:rPr>
              <w:t>依據經濟部「</w:t>
            </w:r>
            <w:proofErr w:type="gramStart"/>
            <w:r w:rsidRPr="004A2955">
              <w:rPr>
                <w:rFonts w:ascii="標楷體" w:eastAsia="標楷體" w:hAnsi="標楷體"/>
                <w:color w:val="000000" w:themeColor="text1"/>
                <w:sz w:val="22"/>
              </w:rPr>
              <w:t>併網型儲能系</w:t>
            </w:r>
            <w:proofErr w:type="gramEnd"/>
            <w:r w:rsidRPr="004A2955">
              <w:rPr>
                <w:rFonts w:ascii="標楷體" w:eastAsia="標楷體" w:hAnsi="標楷體"/>
                <w:color w:val="000000" w:themeColor="text1"/>
                <w:sz w:val="22"/>
              </w:rPr>
              <w:t>統設置區</w:t>
            </w:r>
          </w:p>
          <w:p w:rsidR="007E3ACB" w:rsidRPr="004A2955" w:rsidRDefault="0020453E" w:rsidP="007E3ACB">
            <w:pPr>
              <w:ind w:leftChars="157" w:left="377"/>
              <w:jc w:val="both"/>
              <w:rPr>
                <w:rFonts w:ascii="標楷體" w:eastAsia="標楷體" w:hAnsi="標楷體"/>
                <w:color w:val="000000" w:themeColor="text1"/>
                <w:sz w:val="22"/>
              </w:rPr>
            </w:pPr>
            <w:r w:rsidRPr="004A2955">
              <w:rPr>
                <w:rFonts w:ascii="標楷體" w:eastAsia="標楷體" w:hAnsi="標楷體"/>
                <w:color w:val="000000" w:themeColor="text1"/>
                <w:sz w:val="22"/>
              </w:rPr>
              <w:t>域及設置安全規範」所示，編定工業區及科技產業園區須向園區管理單位取得准予入園進駐同意，</w:t>
            </w:r>
            <w:proofErr w:type="gramStart"/>
            <w:r w:rsidRPr="004A2955">
              <w:rPr>
                <w:rFonts w:ascii="標楷體" w:eastAsia="標楷體" w:hAnsi="標楷體"/>
                <w:color w:val="000000" w:themeColor="text1"/>
                <w:sz w:val="22"/>
              </w:rPr>
              <w:t>故訂定</w:t>
            </w:r>
            <w:proofErr w:type="gramEnd"/>
            <w:r w:rsidR="0078089E" w:rsidRPr="004A2955">
              <w:rPr>
                <w:rFonts w:ascii="標楷體" w:eastAsia="標楷體" w:hAnsi="標楷體" w:hint="eastAsia"/>
                <w:color w:val="000000" w:themeColor="text1"/>
                <w:sz w:val="22"/>
              </w:rPr>
              <w:t>第1項第4款</w:t>
            </w:r>
            <w:r w:rsidR="00125B25" w:rsidRPr="004A2955">
              <w:rPr>
                <w:rFonts w:ascii="標楷體" w:eastAsia="標楷體" w:hAnsi="標楷體" w:hint="eastAsia"/>
                <w:color w:val="000000" w:themeColor="text1"/>
                <w:sz w:val="22"/>
              </w:rPr>
              <w:t>之</w:t>
            </w:r>
            <w:r w:rsidRPr="004A2955">
              <w:rPr>
                <w:rFonts w:ascii="標楷體" w:eastAsia="標楷體" w:hAnsi="標楷體"/>
                <w:color w:val="000000" w:themeColor="text1"/>
                <w:sz w:val="22"/>
              </w:rPr>
              <w:t>應檢附文件。</w:t>
            </w:r>
          </w:p>
          <w:p w:rsidR="000043E5" w:rsidRPr="004A2955" w:rsidRDefault="0020453E" w:rsidP="00C414EF">
            <w:pPr>
              <w:pStyle w:val="ab"/>
              <w:numPr>
                <w:ilvl w:val="0"/>
                <w:numId w:val="5"/>
              </w:numPr>
              <w:ind w:left="363" w:hanging="476"/>
              <w:jc w:val="both"/>
              <w:rPr>
                <w:rFonts w:ascii="標楷體" w:eastAsia="標楷體" w:hAnsi="標楷體"/>
                <w:color w:val="000000" w:themeColor="text1"/>
                <w:sz w:val="22"/>
              </w:rPr>
            </w:pPr>
            <w:r w:rsidRPr="004A2955">
              <w:rPr>
                <w:rFonts w:ascii="標楷體" w:eastAsia="標楷體" w:hAnsi="標楷體"/>
                <w:color w:val="000000" w:themeColor="text1"/>
                <w:sz w:val="22"/>
              </w:rPr>
              <w:t>依據經濟部「</w:t>
            </w:r>
            <w:proofErr w:type="gramStart"/>
            <w:r w:rsidRPr="004A2955">
              <w:rPr>
                <w:rFonts w:ascii="標楷體" w:eastAsia="標楷體" w:hAnsi="標楷體"/>
                <w:color w:val="000000" w:themeColor="text1"/>
                <w:sz w:val="22"/>
              </w:rPr>
              <w:t>併網型儲能系</w:t>
            </w:r>
            <w:proofErr w:type="gramEnd"/>
            <w:r w:rsidRPr="004A2955">
              <w:rPr>
                <w:rFonts w:ascii="標楷體" w:eastAsia="標楷體" w:hAnsi="標楷體"/>
                <w:color w:val="000000" w:themeColor="text1"/>
                <w:sz w:val="22"/>
              </w:rPr>
              <w:t>統設置區</w:t>
            </w:r>
          </w:p>
          <w:p w:rsidR="00C414EF" w:rsidRPr="004A2955" w:rsidRDefault="0020453E" w:rsidP="00C414EF">
            <w:pPr>
              <w:ind w:leftChars="146" w:left="361" w:hangingChars="5" w:hanging="11"/>
              <w:jc w:val="both"/>
              <w:rPr>
                <w:rFonts w:ascii="標楷體" w:eastAsia="標楷體" w:hAnsi="標楷體"/>
                <w:color w:val="000000" w:themeColor="text1"/>
                <w:sz w:val="22"/>
              </w:rPr>
            </w:pPr>
            <w:r w:rsidRPr="004A2955">
              <w:rPr>
                <w:rFonts w:ascii="標楷體" w:eastAsia="標楷體" w:hAnsi="標楷體"/>
                <w:color w:val="000000" w:themeColor="text1"/>
                <w:sz w:val="22"/>
              </w:rPr>
              <w:t>域及設置安全規範」所示，設置地點位於特定專用區或特定目的事業用地</w:t>
            </w:r>
            <w:proofErr w:type="gramStart"/>
            <w:r w:rsidRPr="004A2955">
              <w:rPr>
                <w:rFonts w:ascii="標楷體" w:eastAsia="標楷體" w:hAnsi="標楷體"/>
                <w:color w:val="000000" w:themeColor="text1"/>
                <w:sz w:val="22"/>
              </w:rPr>
              <w:t>需洽劃</w:t>
            </w:r>
            <w:proofErr w:type="gramEnd"/>
            <w:r w:rsidRPr="004A2955">
              <w:rPr>
                <w:rFonts w:ascii="標楷體" w:eastAsia="標楷體" w:hAnsi="標楷體"/>
                <w:color w:val="000000" w:themeColor="text1"/>
                <w:sz w:val="22"/>
              </w:rPr>
              <w:t>設或編定機關，</w:t>
            </w:r>
            <w:proofErr w:type="gramStart"/>
            <w:r w:rsidRPr="004A2955">
              <w:rPr>
                <w:rFonts w:ascii="標楷體" w:eastAsia="標楷體" w:hAnsi="標楷體"/>
                <w:color w:val="000000" w:themeColor="text1"/>
                <w:sz w:val="22"/>
              </w:rPr>
              <w:t>故訂</w:t>
            </w:r>
            <w:proofErr w:type="gramEnd"/>
            <w:r w:rsidRPr="004A2955">
              <w:rPr>
                <w:rFonts w:ascii="標楷體" w:eastAsia="標楷體" w:hAnsi="標楷體"/>
                <w:color w:val="000000" w:themeColor="text1"/>
                <w:sz w:val="22"/>
              </w:rPr>
              <w:t>定</w:t>
            </w:r>
            <w:r w:rsidR="0078089E" w:rsidRPr="004A2955">
              <w:rPr>
                <w:rFonts w:ascii="標楷體" w:eastAsia="標楷體" w:hAnsi="標楷體" w:hint="eastAsia"/>
                <w:color w:val="000000" w:themeColor="text1"/>
                <w:sz w:val="22"/>
              </w:rPr>
              <w:t>第1項第5款</w:t>
            </w:r>
            <w:r w:rsidR="00125B25" w:rsidRPr="004A2955">
              <w:rPr>
                <w:rFonts w:ascii="標楷體" w:eastAsia="標楷體" w:hAnsi="標楷體" w:hint="eastAsia"/>
                <w:color w:val="000000" w:themeColor="text1"/>
                <w:sz w:val="22"/>
              </w:rPr>
              <w:t>之</w:t>
            </w:r>
            <w:r w:rsidR="0078089E" w:rsidRPr="004A2955">
              <w:rPr>
                <w:rFonts w:ascii="標楷體" w:eastAsia="標楷體" w:hAnsi="標楷體"/>
                <w:color w:val="000000" w:themeColor="text1"/>
                <w:sz w:val="22"/>
              </w:rPr>
              <w:t>應檢附文件</w:t>
            </w:r>
            <w:r w:rsidRPr="004A2955">
              <w:rPr>
                <w:rFonts w:ascii="標楷體" w:eastAsia="標楷體" w:hAnsi="標楷體"/>
                <w:color w:val="000000" w:themeColor="text1"/>
                <w:sz w:val="22"/>
              </w:rPr>
              <w:t>。</w:t>
            </w:r>
          </w:p>
          <w:p w:rsidR="00C414EF" w:rsidRPr="004A2955" w:rsidRDefault="0078089E" w:rsidP="00C414EF">
            <w:pPr>
              <w:pStyle w:val="ab"/>
              <w:numPr>
                <w:ilvl w:val="0"/>
                <w:numId w:val="5"/>
              </w:numPr>
              <w:ind w:left="363" w:hanging="461"/>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t>第1項第</w:t>
            </w:r>
            <w:r w:rsidR="0077170F" w:rsidRPr="004A2955">
              <w:rPr>
                <w:rFonts w:ascii="標楷體" w:eastAsia="標楷體" w:hAnsi="標楷體" w:hint="eastAsia"/>
                <w:color w:val="000000" w:themeColor="text1"/>
                <w:sz w:val="22"/>
              </w:rPr>
              <w:t>6</w:t>
            </w:r>
            <w:r w:rsidRPr="004A2955">
              <w:rPr>
                <w:rFonts w:ascii="標楷體" w:eastAsia="標楷體" w:hAnsi="標楷體" w:hint="eastAsia"/>
                <w:color w:val="000000" w:themeColor="text1"/>
                <w:sz w:val="22"/>
              </w:rPr>
              <w:t>款</w:t>
            </w:r>
            <w:r w:rsidR="0077170F" w:rsidRPr="004A2955">
              <w:rPr>
                <w:rFonts w:ascii="標楷體" w:eastAsia="標楷體" w:hAnsi="標楷體" w:hint="eastAsia"/>
                <w:color w:val="000000" w:themeColor="text1"/>
                <w:sz w:val="22"/>
              </w:rPr>
              <w:t>至第9款</w:t>
            </w:r>
            <w:r w:rsidR="00125B25" w:rsidRPr="004A2955">
              <w:rPr>
                <w:rFonts w:ascii="標楷體" w:eastAsia="標楷體" w:hAnsi="標楷體" w:hint="eastAsia"/>
                <w:color w:val="000000" w:themeColor="text1"/>
                <w:sz w:val="22"/>
              </w:rPr>
              <w:t>之</w:t>
            </w:r>
            <w:r w:rsidRPr="004A2955">
              <w:rPr>
                <w:rFonts w:ascii="標楷體" w:eastAsia="標楷體" w:hAnsi="標楷體"/>
                <w:color w:val="000000" w:themeColor="text1"/>
                <w:sz w:val="22"/>
              </w:rPr>
              <w:t>應檢附文件</w:t>
            </w:r>
            <w:r w:rsidR="0020453E" w:rsidRPr="004A2955">
              <w:rPr>
                <w:rFonts w:ascii="標楷體" w:eastAsia="標楷體" w:hAnsi="標楷體"/>
                <w:color w:val="000000" w:themeColor="text1"/>
                <w:sz w:val="22"/>
              </w:rPr>
              <w:t>係參考宜蘭縣為</w:t>
            </w:r>
            <w:proofErr w:type="gramStart"/>
            <w:r w:rsidR="0020453E" w:rsidRPr="004A2955">
              <w:rPr>
                <w:rFonts w:ascii="標楷體" w:eastAsia="標楷體" w:hAnsi="標楷體"/>
                <w:color w:val="000000" w:themeColor="text1"/>
                <w:sz w:val="22"/>
              </w:rPr>
              <w:t>審查儲能設施</w:t>
            </w:r>
            <w:proofErr w:type="gramEnd"/>
            <w:r w:rsidR="0020453E" w:rsidRPr="004A2955">
              <w:rPr>
                <w:rFonts w:ascii="標楷體" w:eastAsia="標楷體" w:hAnsi="標楷體"/>
                <w:color w:val="000000" w:themeColor="text1"/>
                <w:sz w:val="22"/>
              </w:rPr>
              <w:t>所訂之應</w:t>
            </w:r>
            <w:proofErr w:type="gramStart"/>
            <w:r w:rsidR="0020453E" w:rsidRPr="004A2955">
              <w:rPr>
                <w:rFonts w:ascii="標楷體" w:eastAsia="標楷體" w:hAnsi="標楷體"/>
                <w:color w:val="000000" w:themeColor="text1"/>
                <w:sz w:val="22"/>
              </w:rPr>
              <w:t>檢附書</w:t>
            </w:r>
            <w:proofErr w:type="gramEnd"/>
            <w:r w:rsidR="0020453E" w:rsidRPr="004A2955">
              <w:rPr>
                <w:rFonts w:ascii="標楷體" w:eastAsia="標楷體" w:hAnsi="標楷體"/>
                <w:color w:val="000000" w:themeColor="text1"/>
                <w:sz w:val="22"/>
              </w:rPr>
              <w:t>件。</w:t>
            </w:r>
          </w:p>
          <w:p w:rsidR="000043E5" w:rsidRPr="004A2955" w:rsidRDefault="0020453E" w:rsidP="00C414EF">
            <w:pPr>
              <w:pStyle w:val="ab"/>
              <w:numPr>
                <w:ilvl w:val="0"/>
                <w:numId w:val="5"/>
              </w:numPr>
              <w:ind w:left="363" w:hanging="461"/>
              <w:jc w:val="both"/>
              <w:rPr>
                <w:rFonts w:ascii="標楷體" w:eastAsia="標楷體" w:hAnsi="標楷體"/>
                <w:color w:val="000000" w:themeColor="text1"/>
                <w:sz w:val="22"/>
              </w:rPr>
            </w:pPr>
            <w:r w:rsidRPr="004A2955">
              <w:rPr>
                <w:rFonts w:ascii="標楷體" w:eastAsia="標楷體" w:hAnsi="標楷體"/>
                <w:color w:val="000000" w:themeColor="text1"/>
                <w:sz w:val="22"/>
              </w:rPr>
              <w:t>考量</w:t>
            </w:r>
            <w:proofErr w:type="gramStart"/>
            <w:r w:rsidRPr="004A2955">
              <w:rPr>
                <w:rFonts w:ascii="標楷體" w:eastAsia="標楷體" w:hAnsi="標楷體"/>
                <w:color w:val="000000" w:themeColor="text1"/>
                <w:sz w:val="22"/>
              </w:rPr>
              <w:t>併網型儲能系</w:t>
            </w:r>
            <w:proofErr w:type="gramEnd"/>
            <w:r w:rsidRPr="004A2955">
              <w:rPr>
                <w:rFonts w:ascii="標楷體" w:eastAsia="標楷體" w:hAnsi="標楷體"/>
                <w:color w:val="000000" w:themeColor="text1"/>
                <w:sz w:val="22"/>
              </w:rPr>
              <w:t>統屬較為新興之設</w:t>
            </w:r>
          </w:p>
          <w:p w:rsidR="00C414EF" w:rsidRPr="004A2955" w:rsidRDefault="0020453E" w:rsidP="00C414EF">
            <w:pPr>
              <w:ind w:leftChars="157" w:left="377"/>
              <w:jc w:val="both"/>
              <w:rPr>
                <w:rFonts w:ascii="標楷體" w:eastAsia="標楷體" w:hAnsi="標楷體"/>
                <w:color w:val="000000" w:themeColor="text1"/>
                <w:sz w:val="22"/>
              </w:rPr>
            </w:pPr>
            <w:r w:rsidRPr="004A2955">
              <w:rPr>
                <w:rFonts w:ascii="標楷體" w:eastAsia="標楷體" w:hAnsi="標楷體"/>
                <w:color w:val="000000" w:themeColor="text1"/>
                <w:sz w:val="22"/>
              </w:rPr>
              <w:t>施，且依其性質恐有導致污染及危害公共安全之風險，</w:t>
            </w:r>
            <w:proofErr w:type="gramStart"/>
            <w:r w:rsidRPr="004A2955">
              <w:rPr>
                <w:rFonts w:ascii="標楷體" w:eastAsia="標楷體" w:hAnsi="標楷體"/>
                <w:color w:val="000000" w:themeColor="text1"/>
                <w:sz w:val="22"/>
              </w:rPr>
              <w:t>故訂定</w:t>
            </w:r>
            <w:proofErr w:type="gramEnd"/>
            <w:r w:rsidR="0078089E" w:rsidRPr="004A2955">
              <w:rPr>
                <w:rFonts w:ascii="標楷體" w:eastAsia="標楷體" w:hAnsi="標楷體" w:hint="eastAsia"/>
                <w:color w:val="000000" w:themeColor="text1"/>
                <w:sz w:val="22"/>
              </w:rPr>
              <w:t>第1項第1</w:t>
            </w:r>
            <w:r w:rsidR="0077170F" w:rsidRPr="004A2955">
              <w:rPr>
                <w:rFonts w:ascii="標楷體" w:eastAsia="標楷體" w:hAnsi="標楷體" w:hint="eastAsia"/>
                <w:color w:val="000000" w:themeColor="text1"/>
                <w:sz w:val="22"/>
              </w:rPr>
              <w:t>0</w:t>
            </w:r>
            <w:r w:rsidR="0078089E" w:rsidRPr="004A2955">
              <w:rPr>
                <w:rFonts w:ascii="標楷體" w:eastAsia="標楷體" w:hAnsi="標楷體" w:hint="eastAsia"/>
                <w:color w:val="000000" w:themeColor="text1"/>
                <w:sz w:val="22"/>
              </w:rPr>
              <w:t>款</w:t>
            </w:r>
            <w:r w:rsidR="0077170F" w:rsidRPr="004A2955">
              <w:rPr>
                <w:rFonts w:ascii="標楷體" w:eastAsia="標楷體" w:hAnsi="標楷體" w:hint="eastAsia"/>
                <w:color w:val="000000" w:themeColor="text1"/>
                <w:sz w:val="22"/>
              </w:rPr>
              <w:t>及第11款</w:t>
            </w:r>
            <w:r w:rsidR="00125B25" w:rsidRPr="004A2955">
              <w:rPr>
                <w:rFonts w:ascii="標楷體" w:eastAsia="標楷體" w:hAnsi="標楷體" w:hint="eastAsia"/>
                <w:color w:val="000000" w:themeColor="text1"/>
                <w:sz w:val="22"/>
              </w:rPr>
              <w:t>之</w:t>
            </w:r>
            <w:r w:rsidR="0078089E" w:rsidRPr="004A2955">
              <w:rPr>
                <w:rFonts w:ascii="標楷體" w:eastAsia="標楷體" w:hAnsi="標楷體"/>
                <w:color w:val="000000" w:themeColor="text1"/>
                <w:sz w:val="22"/>
              </w:rPr>
              <w:t>應檢附文件</w:t>
            </w:r>
            <w:r w:rsidRPr="004A2955">
              <w:rPr>
                <w:rFonts w:ascii="標楷體" w:eastAsia="標楷體" w:hAnsi="標楷體"/>
                <w:color w:val="000000" w:themeColor="text1"/>
                <w:sz w:val="22"/>
              </w:rPr>
              <w:t>。</w:t>
            </w:r>
          </w:p>
          <w:p w:rsidR="00911664" w:rsidRPr="004A2955" w:rsidRDefault="00C414EF" w:rsidP="00C414EF">
            <w:pPr>
              <w:ind w:leftChars="-29" w:left="126" w:hangingChars="89" w:hanging="196"/>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t>八、</w:t>
            </w:r>
            <w:r w:rsidR="00583A24" w:rsidRPr="004A2955">
              <w:rPr>
                <w:rFonts w:ascii="標楷體" w:eastAsia="標楷體" w:hAnsi="標楷體" w:hint="eastAsia"/>
                <w:color w:val="000000" w:themeColor="text1"/>
                <w:sz w:val="22"/>
              </w:rPr>
              <w:t>依據「</w:t>
            </w:r>
            <w:proofErr w:type="gramStart"/>
            <w:r w:rsidR="00583A24" w:rsidRPr="004A2955">
              <w:rPr>
                <w:rFonts w:ascii="標楷體" w:eastAsia="標楷體" w:hAnsi="標楷體" w:hint="eastAsia"/>
                <w:color w:val="000000" w:themeColor="text1"/>
                <w:sz w:val="22"/>
              </w:rPr>
              <w:t>併網型儲能系</w:t>
            </w:r>
            <w:proofErr w:type="gramEnd"/>
            <w:r w:rsidR="00583A24" w:rsidRPr="004A2955">
              <w:rPr>
                <w:rFonts w:ascii="標楷體" w:eastAsia="標楷體" w:hAnsi="標楷體" w:hint="eastAsia"/>
                <w:color w:val="000000" w:themeColor="text1"/>
                <w:sz w:val="22"/>
              </w:rPr>
              <w:t>統設置區域及設</w:t>
            </w:r>
          </w:p>
          <w:p w:rsidR="00C414EF" w:rsidRPr="004A2955" w:rsidRDefault="00583A24" w:rsidP="00C414EF">
            <w:pPr>
              <w:ind w:leftChars="157" w:left="377" w:firstLine="1"/>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t>置安全規範」所示，</w:t>
            </w:r>
            <w:proofErr w:type="gramStart"/>
            <w:r w:rsidRPr="004A2955">
              <w:rPr>
                <w:rFonts w:ascii="標楷體" w:eastAsia="標楷體" w:hAnsi="標楷體" w:hint="eastAsia"/>
                <w:color w:val="000000" w:themeColor="text1"/>
                <w:sz w:val="22"/>
              </w:rPr>
              <w:t>併網型儲能系</w:t>
            </w:r>
            <w:proofErr w:type="gramEnd"/>
            <w:r w:rsidRPr="004A2955">
              <w:rPr>
                <w:rFonts w:ascii="標楷體" w:eastAsia="標楷體" w:hAnsi="標楷體" w:hint="eastAsia"/>
                <w:color w:val="000000" w:themeColor="text1"/>
                <w:sz w:val="22"/>
              </w:rPr>
              <w:t>統</w:t>
            </w:r>
            <w:r w:rsidR="00283245" w:rsidRPr="004A2955">
              <w:rPr>
                <w:rFonts w:ascii="標楷體" w:eastAsia="標楷體" w:hAnsi="標楷體"/>
                <w:color w:val="000000" w:themeColor="text1"/>
                <w:sz w:val="22"/>
              </w:rPr>
              <w:t>性質屬</w:t>
            </w:r>
            <w:r w:rsidR="002F0C63" w:rsidRPr="004A2955">
              <w:rPr>
                <w:rFonts w:ascii="標楷體" w:eastAsia="標楷體" w:hAnsi="標楷體" w:hint="eastAsia"/>
                <w:color w:val="000000" w:themeColor="text1"/>
                <w:sz w:val="22"/>
              </w:rPr>
              <w:t>「</w:t>
            </w:r>
            <w:proofErr w:type="gramStart"/>
            <w:r w:rsidR="002F0C63" w:rsidRPr="004A2955">
              <w:rPr>
                <w:rFonts w:ascii="標楷體" w:eastAsia="標楷體" w:hAnsi="標楷體" w:hint="eastAsia"/>
                <w:color w:val="000000" w:themeColor="text1"/>
                <w:sz w:val="22"/>
              </w:rPr>
              <w:t>電力</w:t>
            </w:r>
            <w:r w:rsidR="00434A4C" w:rsidRPr="004A2955">
              <w:rPr>
                <w:rFonts w:ascii="標楷體" w:eastAsia="標楷體" w:hAnsi="標楷體" w:hint="eastAsia"/>
                <w:color w:val="000000" w:themeColor="text1"/>
                <w:sz w:val="22"/>
              </w:rPr>
              <w:t>然氣</w:t>
            </w:r>
            <w:r w:rsidR="002F0C63" w:rsidRPr="004A2955">
              <w:rPr>
                <w:rFonts w:ascii="標楷體" w:eastAsia="標楷體" w:hAnsi="標楷體" w:hint="eastAsia"/>
                <w:color w:val="000000" w:themeColor="text1"/>
                <w:sz w:val="22"/>
              </w:rPr>
              <w:t>供</w:t>
            </w:r>
            <w:proofErr w:type="gramEnd"/>
            <w:r w:rsidR="002F0C63" w:rsidRPr="004A2955">
              <w:rPr>
                <w:rFonts w:ascii="標楷體" w:eastAsia="標楷體" w:hAnsi="標楷體" w:hint="eastAsia"/>
                <w:color w:val="000000" w:themeColor="text1"/>
                <w:sz w:val="22"/>
              </w:rPr>
              <w:t>應業」</w:t>
            </w:r>
            <w:r w:rsidR="00434A4C" w:rsidRPr="004A2955">
              <w:rPr>
                <w:rFonts w:ascii="標楷體" w:eastAsia="標楷體" w:hAnsi="標楷體" w:hint="eastAsia"/>
                <w:color w:val="000000" w:themeColor="text1"/>
                <w:sz w:val="22"/>
              </w:rPr>
              <w:t>，屬</w:t>
            </w:r>
            <w:r w:rsidR="00642160" w:rsidRPr="004A2955">
              <w:rPr>
                <w:rFonts w:ascii="標楷體" w:eastAsia="標楷體" w:hAnsi="標楷體" w:hint="eastAsia"/>
                <w:color w:val="000000" w:themeColor="text1"/>
                <w:sz w:val="22"/>
              </w:rPr>
              <w:t>行政院環境保護署公告「應檢具事業廢棄物清理計畫書之事業」</w:t>
            </w:r>
            <w:r w:rsidR="00434A4C" w:rsidRPr="004A2955">
              <w:rPr>
                <w:rFonts w:ascii="標楷體" w:eastAsia="標楷體" w:hAnsi="標楷體" w:hint="eastAsia"/>
                <w:color w:val="000000" w:themeColor="text1"/>
                <w:sz w:val="22"/>
              </w:rPr>
              <w:t>規範，</w:t>
            </w:r>
            <w:r w:rsidR="00584482" w:rsidRPr="004A2955">
              <w:rPr>
                <w:rFonts w:ascii="標楷體" w:eastAsia="標楷體" w:hAnsi="標楷體" w:hint="eastAsia"/>
                <w:color w:val="000000" w:themeColor="text1"/>
                <w:sz w:val="22"/>
              </w:rPr>
              <w:t>惟如以工廠所需附屬設施設置，則應非屬「</w:t>
            </w:r>
            <w:proofErr w:type="gramStart"/>
            <w:r w:rsidR="00584482" w:rsidRPr="004A2955">
              <w:rPr>
                <w:rFonts w:ascii="標楷體" w:eastAsia="標楷體" w:hAnsi="標楷體" w:hint="eastAsia"/>
                <w:color w:val="000000" w:themeColor="text1"/>
                <w:sz w:val="22"/>
              </w:rPr>
              <w:t>電力然氣供</w:t>
            </w:r>
            <w:proofErr w:type="gramEnd"/>
            <w:r w:rsidR="00584482" w:rsidRPr="004A2955">
              <w:rPr>
                <w:rFonts w:ascii="標楷體" w:eastAsia="標楷體" w:hAnsi="標楷體" w:hint="eastAsia"/>
                <w:color w:val="000000" w:themeColor="text1"/>
                <w:sz w:val="22"/>
              </w:rPr>
              <w:t>應業」，</w:t>
            </w:r>
            <w:proofErr w:type="gramStart"/>
            <w:r w:rsidRPr="004A2955">
              <w:rPr>
                <w:rFonts w:ascii="標楷體" w:eastAsia="標楷體" w:hAnsi="標楷體" w:hint="eastAsia"/>
                <w:color w:val="000000" w:themeColor="text1"/>
                <w:sz w:val="22"/>
              </w:rPr>
              <w:t>故訂</w:t>
            </w:r>
            <w:proofErr w:type="gramEnd"/>
            <w:r w:rsidRPr="004A2955">
              <w:rPr>
                <w:rFonts w:ascii="標楷體" w:eastAsia="標楷體" w:hAnsi="標楷體" w:hint="eastAsia"/>
                <w:color w:val="000000" w:themeColor="text1"/>
                <w:sz w:val="22"/>
              </w:rPr>
              <w:t>定第1項第12款</w:t>
            </w:r>
            <w:r w:rsidRPr="004A2955">
              <w:rPr>
                <w:rFonts w:ascii="標楷體" w:eastAsia="標楷體" w:hAnsi="標楷體" w:hint="eastAsia"/>
                <w:color w:val="000000" w:themeColor="text1"/>
                <w:sz w:val="22"/>
              </w:rPr>
              <w:lastRenderedPageBreak/>
              <w:t>之應檢附文件</w:t>
            </w:r>
            <w:r w:rsidR="00584482" w:rsidRPr="004A2955">
              <w:rPr>
                <w:rFonts w:ascii="標楷體" w:eastAsia="標楷體" w:hAnsi="標楷體" w:hint="eastAsia"/>
                <w:color w:val="000000" w:themeColor="text1"/>
                <w:sz w:val="22"/>
              </w:rPr>
              <w:t>，並以第8項為要件</w:t>
            </w:r>
            <w:r w:rsidRPr="004A2955">
              <w:rPr>
                <w:rFonts w:ascii="標楷體" w:eastAsia="標楷體" w:hAnsi="標楷體" w:hint="eastAsia"/>
                <w:color w:val="000000" w:themeColor="text1"/>
                <w:sz w:val="22"/>
              </w:rPr>
              <w:t>。</w:t>
            </w:r>
          </w:p>
          <w:p w:rsidR="009966A8" w:rsidRPr="004A2955" w:rsidRDefault="00C414EF" w:rsidP="00C414EF">
            <w:pPr>
              <w:ind w:leftChars="-35" w:left="376" w:hangingChars="209" w:hanging="460"/>
              <w:jc w:val="both"/>
              <w:rPr>
                <w:rFonts w:ascii="標楷體" w:eastAsia="標楷體" w:hAnsi="標楷體"/>
                <w:color w:val="000000" w:themeColor="text1"/>
                <w:sz w:val="22"/>
              </w:rPr>
            </w:pPr>
            <w:r w:rsidRPr="004A2955">
              <w:rPr>
                <w:rFonts w:ascii="標楷體" w:eastAsia="標楷體" w:hAnsi="標楷體" w:hint="eastAsia"/>
                <w:color w:val="000000" w:themeColor="text1"/>
                <w:sz w:val="22"/>
              </w:rPr>
              <w:t>九、</w:t>
            </w:r>
            <w:r w:rsidR="001F5D0F" w:rsidRPr="004A2955">
              <w:rPr>
                <w:rFonts w:ascii="標楷體" w:eastAsia="標楷體" w:hAnsi="標楷體" w:hint="eastAsia"/>
                <w:color w:val="000000" w:themeColor="text1"/>
                <w:sz w:val="22"/>
              </w:rPr>
              <w:t>設置地點若鄰近長照機構需間隔適當距離，並制訂緊急疏散逃生機制</w:t>
            </w:r>
            <w:r w:rsidR="00584482" w:rsidRPr="004A2955">
              <w:rPr>
                <w:rFonts w:ascii="標楷體" w:eastAsia="標楷體" w:hAnsi="標楷體" w:hint="eastAsia"/>
                <w:color w:val="000000" w:themeColor="text1"/>
                <w:sz w:val="22"/>
              </w:rPr>
              <w:t>，</w:t>
            </w:r>
            <w:r w:rsidR="001B2987" w:rsidRPr="004A2955">
              <w:rPr>
                <w:rFonts w:ascii="標楷體" w:eastAsia="標楷體" w:hAnsi="標楷體" w:hint="eastAsia"/>
                <w:color w:val="000000" w:themeColor="text1"/>
                <w:sz w:val="22"/>
              </w:rPr>
              <w:t>惟是否</w:t>
            </w:r>
            <w:r w:rsidR="00ED26E8" w:rsidRPr="004A2955">
              <w:rPr>
                <w:rFonts w:ascii="標楷體" w:eastAsia="標楷體" w:hAnsi="標楷體" w:hint="eastAsia"/>
                <w:color w:val="000000" w:themeColor="text1"/>
                <w:sz w:val="22"/>
              </w:rPr>
              <w:t>屬</w:t>
            </w:r>
            <w:r w:rsidR="001B2987" w:rsidRPr="004A2955">
              <w:rPr>
                <w:rFonts w:ascii="標楷體" w:eastAsia="標楷體" w:hAnsi="標楷體" w:hint="eastAsia"/>
                <w:color w:val="000000" w:themeColor="text1"/>
                <w:sz w:val="22"/>
              </w:rPr>
              <w:t>鄰近</w:t>
            </w:r>
            <w:r w:rsidR="00ED26E8" w:rsidRPr="004A2955">
              <w:rPr>
                <w:rFonts w:ascii="標楷體" w:eastAsia="標楷體" w:hAnsi="標楷體" w:hint="eastAsia"/>
                <w:color w:val="000000" w:themeColor="text1"/>
                <w:sz w:val="22"/>
              </w:rPr>
              <w:t>之情事</w:t>
            </w:r>
            <w:r w:rsidR="001B2987" w:rsidRPr="004A2955">
              <w:rPr>
                <w:rFonts w:ascii="標楷體" w:eastAsia="標楷體" w:hAnsi="標楷體" w:hint="eastAsia"/>
                <w:color w:val="000000" w:themeColor="text1"/>
                <w:sz w:val="22"/>
              </w:rPr>
              <w:t>則</w:t>
            </w:r>
            <w:r w:rsidR="001F5D0F" w:rsidRPr="004A2955">
              <w:rPr>
                <w:rFonts w:ascii="標楷體" w:eastAsia="標楷體" w:hAnsi="標楷體" w:hint="eastAsia"/>
                <w:color w:val="000000" w:themeColor="text1"/>
                <w:sz w:val="22"/>
              </w:rPr>
              <w:t>由本縣衛生局</w:t>
            </w:r>
            <w:r w:rsidR="001B2987" w:rsidRPr="004A2955">
              <w:rPr>
                <w:rFonts w:ascii="標楷體" w:eastAsia="標楷體" w:hAnsi="標楷體" w:hint="eastAsia"/>
                <w:color w:val="000000" w:themeColor="text1"/>
                <w:sz w:val="22"/>
              </w:rPr>
              <w:t>依其專業意見審認</w:t>
            </w:r>
            <w:r w:rsidR="001F5D0F" w:rsidRPr="004A2955">
              <w:rPr>
                <w:rFonts w:ascii="標楷體" w:eastAsia="標楷體" w:hAnsi="標楷體" w:hint="eastAsia"/>
                <w:color w:val="000000" w:themeColor="text1"/>
                <w:sz w:val="22"/>
              </w:rPr>
              <w:t>，</w:t>
            </w:r>
            <w:proofErr w:type="gramStart"/>
            <w:r w:rsidR="00584482" w:rsidRPr="004A2955">
              <w:rPr>
                <w:rFonts w:ascii="標楷體" w:eastAsia="標楷體" w:hAnsi="標楷體" w:hint="eastAsia"/>
                <w:color w:val="000000" w:themeColor="text1"/>
                <w:sz w:val="22"/>
              </w:rPr>
              <w:t>故訂定</w:t>
            </w:r>
            <w:proofErr w:type="gramEnd"/>
            <w:r w:rsidR="00584482" w:rsidRPr="004A2955">
              <w:rPr>
                <w:rFonts w:ascii="標楷體" w:eastAsia="標楷體" w:hAnsi="標楷體" w:hint="eastAsia"/>
                <w:color w:val="000000" w:themeColor="text1"/>
                <w:sz w:val="22"/>
              </w:rPr>
              <w:t>第1項第13款之應檢附文件，並以第9項為要件</w:t>
            </w:r>
            <w:r w:rsidR="003B2B38" w:rsidRPr="004A2955">
              <w:rPr>
                <w:rFonts w:ascii="標楷體" w:eastAsia="標楷體" w:hAnsi="標楷體" w:hint="eastAsia"/>
                <w:color w:val="000000" w:themeColor="text1"/>
                <w:sz w:val="22"/>
              </w:rPr>
              <w:t>。</w:t>
            </w:r>
          </w:p>
          <w:p w:rsidR="000043E5" w:rsidRPr="004A2955" w:rsidRDefault="000043E5">
            <w:pPr>
              <w:rPr>
                <w:rFonts w:ascii="標楷體" w:eastAsia="標楷體" w:hAnsi="標楷體"/>
                <w:color w:val="000000" w:themeColor="text1"/>
                <w:sz w:val="22"/>
              </w:rPr>
            </w:pPr>
          </w:p>
        </w:tc>
      </w:tr>
      <w:tr w:rsidR="000043E5" w:rsidRPr="004A295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pPr>
              <w:pStyle w:val="ab"/>
              <w:numPr>
                <w:ilvl w:val="0"/>
                <w:numId w:val="2"/>
              </w:numPr>
              <w:jc w:val="both"/>
              <w:rPr>
                <w:rFonts w:ascii="標楷體" w:eastAsia="標楷體" w:hAnsi="標楷體"/>
                <w:color w:val="000000" w:themeColor="text1"/>
              </w:rPr>
            </w:pPr>
            <w:bookmarkStart w:id="19" w:name="_Hlk120893462"/>
            <w:r w:rsidRPr="004A2955">
              <w:rPr>
                <w:rFonts w:ascii="標楷體" w:eastAsia="標楷體" w:hAnsi="標楷體"/>
                <w:color w:val="000000" w:themeColor="text1"/>
              </w:rPr>
              <w:lastRenderedPageBreak/>
              <w:t>申請設置</w:t>
            </w:r>
            <w:proofErr w:type="gramStart"/>
            <w:r w:rsidRPr="004A2955">
              <w:rPr>
                <w:rFonts w:ascii="標楷體" w:eastAsia="標楷體" w:hAnsi="標楷體"/>
                <w:color w:val="000000" w:themeColor="text1"/>
              </w:rPr>
              <w:t>併網型儲能系</w:t>
            </w:r>
            <w:proofErr w:type="gramEnd"/>
            <w:r w:rsidRPr="004A2955">
              <w:rPr>
                <w:rFonts w:ascii="標楷體" w:eastAsia="標楷體" w:hAnsi="標楷體"/>
                <w:color w:val="000000" w:themeColor="text1"/>
              </w:rPr>
              <w:t>統由本府觀光處為受理窗口，經確認申請文件</w:t>
            </w:r>
            <w:proofErr w:type="gramStart"/>
            <w:r w:rsidRPr="004A2955">
              <w:rPr>
                <w:rFonts w:ascii="標楷體" w:eastAsia="標楷體" w:hAnsi="標楷體"/>
                <w:color w:val="000000" w:themeColor="text1"/>
              </w:rPr>
              <w:t>無缺漏</w:t>
            </w:r>
            <w:proofErr w:type="gramEnd"/>
            <w:r w:rsidRPr="004A2955">
              <w:rPr>
                <w:rFonts w:ascii="標楷體" w:eastAsia="標楷體" w:hAnsi="標楷體"/>
                <w:color w:val="000000" w:themeColor="text1"/>
              </w:rPr>
              <w:t>後，</w:t>
            </w:r>
            <w:r w:rsidR="00152A09" w:rsidRPr="004A2955">
              <w:rPr>
                <w:rFonts w:ascii="標楷體" w:eastAsia="標楷體" w:hAnsi="標楷體" w:hint="eastAsia"/>
                <w:color w:val="000000" w:themeColor="text1"/>
              </w:rPr>
              <w:t>得</w:t>
            </w:r>
            <w:r w:rsidRPr="004A2955">
              <w:rPr>
                <w:rFonts w:ascii="標楷體" w:eastAsia="標楷體" w:hAnsi="標楷體"/>
                <w:color w:val="000000" w:themeColor="text1"/>
              </w:rPr>
              <w:t>邀集有關機關組成審查會或以</w:t>
            </w:r>
            <w:proofErr w:type="gramStart"/>
            <w:r w:rsidRPr="004A2955">
              <w:rPr>
                <w:rFonts w:ascii="標楷體" w:eastAsia="標楷體" w:hAnsi="標楷體"/>
                <w:color w:val="000000" w:themeColor="text1"/>
              </w:rPr>
              <w:t>加會、</w:t>
            </w:r>
            <w:proofErr w:type="gramEnd"/>
            <w:r w:rsidRPr="004A2955">
              <w:rPr>
                <w:rFonts w:ascii="標楷體" w:eastAsia="標楷體" w:hAnsi="標楷體"/>
                <w:color w:val="000000" w:themeColor="text1"/>
              </w:rPr>
              <w:t>併行審查之方式進行審查，必要時得遴聘專家學者協助審查。</w:t>
            </w:r>
          </w:p>
          <w:bookmarkEnd w:id="19"/>
          <w:p w:rsidR="000043E5" w:rsidRPr="004A2955" w:rsidRDefault="000043E5">
            <w:pPr>
              <w:pStyle w:val="ab"/>
              <w:ind w:left="960" w:hanging="480"/>
              <w:jc w:val="both"/>
              <w:rPr>
                <w:rFonts w:ascii="標楷體" w:eastAsia="標楷體" w:hAnsi="標楷體"/>
                <w:color w:val="000000" w:themeColor="text1"/>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43E5" w:rsidRPr="004A2955" w:rsidRDefault="0020453E">
            <w:pPr>
              <w:rPr>
                <w:rFonts w:ascii="標楷體" w:eastAsia="標楷體" w:hAnsi="標楷體"/>
                <w:color w:val="000000" w:themeColor="text1"/>
              </w:rPr>
            </w:pPr>
            <w:r w:rsidRPr="004A2955">
              <w:rPr>
                <w:rFonts w:ascii="標楷體" w:eastAsia="標楷體" w:hAnsi="標楷體"/>
                <w:color w:val="000000" w:themeColor="text1"/>
                <w:sz w:val="22"/>
              </w:rPr>
              <w:t>考量</w:t>
            </w:r>
            <w:proofErr w:type="gramStart"/>
            <w:r w:rsidRPr="004A2955">
              <w:rPr>
                <w:rFonts w:ascii="標楷體" w:eastAsia="標楷體" w:hAnsi="標楷體"/>
                <w:color w:val="000000" w:themeColor="text1"/>
                <w:sz w:val="22"/>
              </w:rPr>
              <w:t>併網型儲能系</w:t>
            </w:r>
            <w:proofErr w:type="gramEnd"/>
            <w:r w:rsidRPr="004A2955">
              <w:rPr>
                <w:rFonts w:ascii="標楷體" w:eastAsia="標楷體" w:hAnsi="標楷體"/>
                <w:color w:val="000000" w:themeColor="text1"/>
                <w:sz w:val="22"/>
              </w:rPr>
              <w:t>統涉及公安、環保、土管等事項，應請有關機關依權責審查本要點第</w:t>
            </w:r>
            <w:r w:rsidR="00BC3C04" w:rsidRPr="004A2955">
              <w:rPr>
                <w:rFonts w:ascii="標楷體" w:eastAsia="標楷體" w:hAnsi="標楷體" w:hint="eastAsia"/>
                <w:color w:val="000000" w:themeColor="text1"/>
                <w:sz w:val="22"/>
              </w:rPr>
              <w:t>3</w:t>
            </w:r>
            <w:r w:rsidRPr="004A2955">
              <w:rPr>
                <w:rFonts w:ascii="標楷體" w:eastAsia="標楷體" w:hAnsi="標楷體"/>
                <w:color w:val="000000" w:themeColor="text1"/>
                <w:sz w:val="22"/>
              </w:rPr>
              <w:t>點第</w:t>
            </w:r>
            <w:r w:rsidR="00BC3C04" w:rsidRPr="004A2955">
              <w:rPr>
                <w:rFonts w:ascii="標楷體" w:eastAsia="標楷體" w:hAnsi="標楷體" w:hint="eastAsia"/>
                <w:color w:val="000000" w:themeColor="text1"/>
                <w:sz w:val="22"/>
              </w:rPr>
              <w:t>3</w:t>
            </w:r>
            <w:r w:rsidRPr="004A2955">
              <w:rPr>
                <w:rFonts w:ascii="標楷體" w:eastAsia="標楷體" w:hAnsi="標楷體"/>
                <w:color w:val="000000" w:themeColor="text1"/>
                <w:sz w:val="22"/>
              </w:rPr>
              <w:t>款之規定或是否有違反法令之情形；另</w:t>
            </w:r>
            <w:proofErr w:type="gramStart"/>
            <w:r w:rsidRPr="004A2955">
              <w:rPr>
                <w:rFonts w:ascii="標楷體" w:eastAsia="標楷體" w:hAnsi="標楷體"/>
                <w:color w:val="000000" w:themeColor="text1"/>
                <w:sz w:val="22"/>
              </w:rPr>
              <w:t>併網型儲能系</w:t>
            </w:r>
            <w:proofErr w:type="gramEnd"/>
            <w:r w:rsidRPr="004A2955">
              <w:rPr>
                <w:rFonts w:ascii="標楷體" w:eastAsia="標楷體" w:hAnsi="標楷體"/>
                <w:color w:val="000000" w:themeColor="text1"/>
                <w:sz w:val="22"/>
              </w:rPr>
              <w:t>統屬較為新興之設施，並涉及能源、電力等多項專業事項，必要時須藉由專家學者之專業意見協助審查。</w:t>
            </w:r>
          </w:p>
        </w:tc>
      </w:tr>
    </w:tbl>
    <w:p w:rsidR="000043E5" w:rsidRPr="004A2955" w:rsidRDefault="000043E5">
      <w:pPr>
        <w:rPr>
          <w:rFonts w:ascii="標楷體" w:eastAsia="標楷體" w:hAnsi="標楷體"/>
          <w:b/>
          <w:color w:val="000000" w:themeColor="text1"/>
          <w:sz w:val="36"/>
        </w:rPr>
      </w:pPr>
    </w:p>
    <w:p w:rsidR="00312616" w:rsidRPr="004A2955" w:rsidRDefault="00312616" w:rsidP="00312616">
      <w:pPr>
        <w:rPr>
          <w:rFonts w:ascii="標楷體" w:eastAsia="標楷體" w:hAnsi="標楷體"/>
          <w:color w:val="000000" w:themeColor="text1"/>
          <w:sz w:val="28"/>
        </w:rPr>
      </w:pPr>
    </w:p>
    <w:p w:rsidR="00312616" w:rsidRPr="004A2955" w:rsidRDefault="00312616" w:rsidP="00312616">
      <w:pPr>
        <w:rPr>
          <w:rFonts w:ascii="標楷體" w:eastAsia="標楷體" w:hAnsi="標楷體"/>
          <w:color w:val="000000" w:themeColor="text1"/>
          <w:sz w:val="40"/>
          <w:szCs w:val="40"/>
        </w:rPr>
      </w:pPr>
    </w:p>
    <w:p w:rsidR="000043E5" w:rsidRPr="004A2955" w:rsidRDefault="0020453E" w:rsidP="00312616">
      <w:pPr>
        <w:rPr>
          <w:color w:val="000000" w:themeColor="text1"/>
        </w:rPr>
      </w:pPr>
      <w:r w:rsidRPr="004A2955">
        <w:rPr>
          <w:rFonts w:ascii="標楷體" w:eastAsia="標楷體" w:hAnsi="標楷體"/>
          <w:color w:val="000000" w:themeColor="text1"/>
          <w:sz w:val="40"/>
          <w:szCs w:val="40"/>
        </w:rPr>
        <w:lastRenderedPageBreak/>
        <w:t>花蓮縣申請設置</w:t>
      </w:r>
      <w:proofErr w:type="gramStart"/>
      <w:r w:rsidRPr="004A2955">
        <w:rPr>
          <w:rFonts w:ascii="標楷體" w:eastAsia="標楷體" w:hAnsi="標楷體"/>
          <w:color w:val="000000" w:themeColor="text1"/>
          <w:sz w:val="40"/>
          <w:szCs w:val="40"/>
        </w:rPr>
        <w:t>併網型儲能系</w:t>
      </w:r>
      <w:proofErr w:type="gramEnd"/>
      <w:r w:rsidRPr="004A2955">
        <w:rPr>
          <w:rFonts w:ascii="標楷體" w:eastAsia="標楷體" w:hAnsi="標楷體"/>
          <w:color w:val="000000" w:themeColor="text1"/>
          <w:sz w:val="40"/>
          <w:szCs w:val="40"/>
        </w:rPr>
        <w:t>統審查要點</w:t>
      </w:r>
    </w:p>
    <w:p w:rsidR="000043E5" w:rsidRPr="004A2955" w:rsidRDefault="0020453E">
      <w:pPr>
        <w:numPr>
          <w:ilvl w:val="0"/>
          <w:numId w:val="4"/>
        </w:numPr>
        <w:spacing w:line="460" w:lineRule="exact"/>
        <w:ind w:left="434" w:hanging="560"/>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花蓮縣政府（以下簡稱本府）鑒於中央部會推動</w:t>
      </w:r>
      <w:proofErr w:type="gramStart"/>
      <w:r w:rsidRPr="004A2955">
        <w:rPr>
          <w:rFonts w:ascii="標楷體" w:eastAsia="標楷體" w:hAnsi="標楷體"/>
          <w:color w:val="000000" w:themeColor="text1"/>
          <w:sz w:val="28"/>
          <w:szCs w:val="28"/>
        </w:rPr>
        <w:t>併網型儲能系</w:t>
      </w:r>
      <w:proofErr w:type="gramEnd"/>
      <w:r w:rsidRPr="004A2955">
        <w:rPr>
          <w:rFonts w:ascii="標楷體" w:eastAsia="標楷體" w:hAnsi="標楷體"/>
          <w:color w:val="000000" w:themeColor="text1"/>
          <w:sz w:val="28"/>
          <w:szCs w:val="28"/>
        </w:rPr>
        <w:t>統之建置，並已擬定該系統建議開放區域與土地使用說明，為有效管理及規範業者並使其有所依循，特訂定本要點。</w:t>
      </w:r>
    </w:p>
    <w:p w:rsidR="000043E5" w:rsidRPr="004A2955" w:rsidRDefault="0020453E">
      <w:pPr>
        <w:numPr>
          <w:ilvl w:val="0"/>
          <w:numId w:val="4"/>
        </w:numPr>
        <w:spacing w:line="460" w:lineRule="exact"/>
        <w:ind w:left="434" w:hanging="560"/>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於花蓮縣轄內土地申請設置</w:t>
      </w:r>
      <w:proofErr w:type="gramStart"/>
      <w:r w:rsidRPr="004A2955">
        <w:rPr>
          <w:rFonts w:ascii="標楷體" w:eastAsia="標楷體" w:hAnsi="標楷體"/>
          <w:color w:val="000000" w:themeColor="text1"/>
          <w:sz w:val="28"/>
          <w:szCs w:val="28"/>
        </w:rPr>
        <w:t>併網型儲能系</w:t>
      </w:r>
      <w:proofErr w:type="gramEnd"/>
      <w:r w:rsidRPr="004A2955">
        <w:rPr>
          <w:rFonts w:ascii="標楷體" w:eastAsia="標楷體" w:hAnsi="標楷體"/>
          <w:color w:val="000000" w:themeColor="text1"/>
          <w:sz w:val="28"/>
          <w:szCs w:val="28"/>
        </w:rPr>
        <w:t>統者，依本要點辦理審查。</w:t>
      </w:r>
    </w:p>
    <w:p w:rsidR="000043E5" w:rsidRPr="004A2955" w:rsidRDefault="0020453E">
      <w:pPr>
        <w:numPr>
          <w:ilvl w:val="0"/>
          <w:numId w:val="4"/>
        </w:numPr>
        <w:spacing w:line="460" w:lineRule="exact"/>
        <w:ind w:left="434" w:hanging="560"/>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設置</w:t>
      </w:r>
      <w:proofErr w:type="gramStart"/>
      <w:r w:rsidRPr="004A2955">
        <w:rPr>
          <w:rFonts w:ascii="標楷體" w:eastAsia="標楷體" w:hAnsi="標楷體"/>
          <w:color w:val="000000" w:themeColor="text1"/>
          <w:sz w:val="28"/>
          <w:szCs w:val="28"/>
        </w:rPr>
        <w:t>併網型儲能系</w:t>
      </w:r>
      <w:proofErr w:type="gramEnd"/>
      <w:r w:rsidRPr="004A2955">
        <w:rPr>
          <w:rFonts w:ascii="標楷體" w:eastAsia="標楷體" w:hAnsi="標楷體"/>
          <w:color w:val="000000" w:themeColor="text1"/>
          <w:sz w:val="28"/>
          <w:szCs w:val="28"/>
        </w:rPr>
        <w:t>統應符合下列要件：</w:t>
      </w:r>
    </w:p>
    <w:p w:rsidR="00F54107" w:rsidRPr="001F5EA1" w:rsidRDefault="0020453E" w:rsidP="001F5EA1">
      <w:pPr>
        <w:pStyle w:val="ab"/>
        <w:numPr>
          <w:ilvl w:val="1"/>
          <w:numId w:val="2"/>
        </w:numPr>
        <w:spacing w:line="460" w:lineRule="exact"/>
        <w:jc w:val="both"/>
        <w:rPr>
          <w:color w:val="000000" w:themeColor="text1"/>
        </w:rPr>
      </w:pPr>
      <w:proofErr w:type="gramStart"/>
      <w:r w:rsidRPr="004A2955">
        <w:rPr>
          <w:rFonts w:ascii="標楷體" w:eastAsia="標楷體" w:hAnsi="標楷體"/>
          <w:color w:val="000000" w:themeColor="text1"/>
          <w:sz w:val="28"/>
          <w:szCs w:val="28"/>
        </w:rPr>
        <w:t>併網型儲能系統</w:t>
      </w:r>
      <w:proofErr w:type="gramEnd"/>
      <w:r w:rsidRPr="004A2955">
        <w:rPr>
          <w:rFonts w:ascii="標楷體" w:eastAsia="標楷體" w:hAnsi="標楷體"/>
          <w:color w:val="000000" w:themeColor="text1"/>
          <w:sz w:val="28"/>
          <w:szCs w:val="28"/>
        </w:rPr>
        <w:t>所使用之土地，以「</w:t>
      </w:r>
      <w:proofErr w:type="gramStart"/>
      <w:r w:rsidRPr="004A2955">
        <w:rPr>
          <w:rFonts w:ascii="標楷體" w:eastAsia="標楷體" w:hAnsi="標楷體"/>
          <w:color w:val="000000" w:themeColor="text1"/>
          <w:sz w:val="28"/>
          <w:szCs w:val="28"/>
        </w:rPr>
        <w:t>併網型儲能系統</w:t>
      </w:r>
      <w:proofErr w:type="gramEnd"/>
      <w:r w:rsidRPr="004A2955">
        <w:rPr>
          <w:rFonts w:ascii="標楷體" w:eastAsia="標楷體" w:hAnsi="標楷體"/>
          <w:color w:val="000000" w:themeColor="text1"/>
          <w:sz w:val="28"/>
          <w:szCs w:val="28"/>
        </w:rPr>
        <w:t>設置</w:t>
      </w:r>
      <w:r w:rsidRPr="001F5EA1">
        <w:rPr>
          <w:rFonts w:ascii="標楷體" w:eastAsia="標楷體" w:hAnsi="標楷體"/>
          <w:color w:val="000000" w:themeColor="text1"/>
          <w:sz w:val="28"/>
          <w:szCs w:val="28"/>
        </w:rPr>
        <w:t>區域及設置安全規範」開放設置區域為</w:t>
      </w:r>
      <w:r w:rsidR="00A50329" w:rsidRPr="001F5EA1">
        <w:rPr>
          <w:rFonts w:ascii="標楷體" w:eastAsia="標楷體" w:hAnsi="標楷體" w:hint="eastAsia"/>
          <w:color w:val="000000" w:themeColor="text1"/>
          <w:sz w:val="28"/>
          <w:szCs w:val="28"/>
        </w:rPr>
        <w:t>限</w:t>
      </w:r>
      <w:r w:rsidRPr="001F5EA1">
        <w:rPr>
          <w:rFonts w:ascii="標楷體" w:eastAsia="標楷體" w:hAnsi="標楷體"/>
          <w:color w:val="000000" w:themeColor="text1"/>
          <w:sz w:val="28"/>
          <w:szCs w:val="28"/>
        </w:rPr>
        <w:t>。</w:t>
      </w:r>
    </w:p>
    <w:p w:rsidR="000043E5" w:rsidRPr="004A2955" w:rsidRDefault="001F5EA1" w:rsidP="00F54107">
      <w:pPr>
        <w:pStyle w:val="ab"/>
        <w:numPr>
          <w:ilvl w:val="1"/>
          <w:numId w:val="2"/>
        </w:numPr>
        <w:spacing w:line="460" w:lineRule="exact"/>
        <w:ind w:left="993" w:hanging="567"/>
        <w:jc w:val="both"/>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併網型</w:t>
      </w:r>
      <w:r w:rsidR="0020453E" w:rsidRPr="004A2955">
        <w:rPr>
          <w:rFonts w:ascii="標楷體" w:eastAsia="標楷體" w:hAnsi="標楷體"/>
          <w:color w:val="000000" w:themeColor="text1"/>
          <w:sz w:val="28"/>
          <w:szCs w:val="28"/>
        </w:rPr>
        <w:t>儲能系統</w:t>
      </w:r>
      <w:proofErr w:type="gramEnd"/>
      <w:r w:rsidR="0020453E" w:rsidRPr="004A2955">
        <w:rPr>
          <w:rFonts w:ascii="標楷體" w:eastAsia="標楷體" w:hAnsi="標楷體"/>
          <w:color w:val="000000" w:themeColor="text1"/>
          <w:sz w:val="28"/>
          <w:szCs w:val="28"/>
        </w:rPr>
        <w:t>處所之外牆或相當於該外牆之設施外側，與下列</w:t>
      </w:r>
    </w:p>
    <w:p w:rsidR="000043E5" w:rsidRPr="004A2955" w:rsidRDefault="0020453E">
      <w:pPr>
        <w:spacing w:line="460" w:lineRule="exact"/>
        <w:ind w:left="434"/>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 xml:space="preserve">    場所之距離應在三十公尺以上：</w:t>
      </w:r>
    </w:p>
    <w:p w:rsidR="000043E5" w:rsidRPr="004A2955" w:rsidRDefault="0020453E" w:rsidP="00F54107">
      <w:pPr>
        <w:pStyle w:val="ab"/>
        <w:numPr>
          <w:ilvl w:val="0"/>
          <w:numId w:val="15"/>
        </w:numPr>
        <w:spacing w:line="460" w:lineRule="exact"/>
        <w:ind w:left="1418" w:hanging="425"/>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製造、加工或使用危險物品依據「工廠危險物品申報辦法」</w:t>
      </w:r>
    </w:p>
    <w:p w:rsidR="000043E5" w:rsidRPr="004A2955" w:rsidRDefault="0020453E">
      <w:pPr>
        <w:spacing w:line="460" w:lineRule="exact"/>
        <w:ind w:left="434"/>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 xml:space="preserve">      </w:t>
      </w:r>
      <w:r w:rsidR="00A50329" w:rsidRPr="004A2955">
        <w:rPr>
          <w:rFonts w:ascii="標楷體" w:eastAsia="標楷體" w:hAnsi="標楷體" w:hint="eastAsia"/>
          <w:color w:val="000000" w:themeColor="text1"/>
          <w:sz w:val="28"/>
          <w:szCs w:val="28"/>
        </w:rPr>
        <w:t xml:space="preserve"> </w:t>
      </w:r>
      <w:r w:rsidRPr="004A2955">
        <w:rPr>
          <w:rFonts w:ascii="標楷體" w:eastAsia="標楷體" w:hAnsi="標楷體"/>
          <w:color w:val="000000" w:themeColor="text1"/>
          <w:sz w:val="28"/>
          <w:szCs w:val="28"/>
        </w:rPr>
        <w:t>規定達管制量之工廠。</w:t>
      </w:r>
    </w:p>
    <w:p w:rsidR="000043E5" w:rsidRPr="004A2955" w:rsidRDefault="0020453E" w:rsidP="00F54107">
      <w:pPr>
        <w:pStyle w:val="ab"/>
        <w:numPr>
          <w:ilvl w:val="0"/>
          <w:numId w:val="15"/>
        </w:numPr>
        <w:spacing w:line="460" w:lineRule="exact"/>
        <w:ind w:left="1418" w:hanging="414"/>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產業類別屬「17石油及煤製品製造業」、「18化學材料製造業」、</w:t>
      </w:r>
    </w:p>
    <w:p w:rsidR="000043E5" w:rsidRPr="004A2955" w:rsidRDefault="0020453E">
      <w:pPr>
        <w:spacing w:line="460" w:lineRule="exact"/>
        <w:ind w:left="434"/>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 xml:space="preserve">     </w:t>
      </w:r>
      <w:r w:rsidR="00A50329" w:rsidRPr="004A2955">
        <w:rPr>
          <w:rFonts w:ascii="標楷體" w:eastAsia="標楷體" w:hAnsi="標楷體" w:hint="eastAsia"/>
          <w:color w:val="000000" w:themeColor="text1"/>
          <w:sz w:val="28"/>
          <w:szCs w:val="28"/>
        </w:rPr>
        <w:t xml:space="preserve"> </w:t>
      </w:r>
      <w:r w:rsidRPr="004A2955">
        <w:rPr>
          <w:rFonts w:ascii="標楷體" w:eastAsia="標楷體" w:hAnsi="標楷體"/>
          <w:color w:val="000000" w:themeColor="text1"/>
          <w:sz w:val="28"/>
          <w:szCs w:val="28"/>
        </w:rPr>
        <w:t>「19化學製品製造業」之工廠。</w:t>
      </w:r>
    </w:p>
    <w:p w:rsidR="00226914" w:rsidRPr="004A2955" w:rsidRDefault="00D77672" w:rsidP="00F54107">
      <w:pPr>
        <w:pStyle w:val="ab"/>
        <w:numPr>
          <w:ilvl w:val="0"/>
          <w:numId w:val="15"/>
        </w:numPr>
        <w:spacing w:line="460" w:lineRule="exact"/>
        <w:ind w:left="1418" w:hanging="414"/>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診所、衛生所等醫療機構。</w:t>
      </w:r>
    </w:p>
    <w:p w:rsidR="0044626C" w:rsidRPr="004A2955" w:rsidRDefault="0044626C" w:rsidP="00F54107">
      <w:pPr>
        <w:pStyle w:val="ab"/>
        <w:numPr>
          <w:ilvl w:val="1"/>
          <w:numId w:val="2"/>
        </w:numPr>
        <w:spacing w:line="460" w:lineRule="exact"/>
        <w:ind w:left="851"/>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除經本府邀集有關機關組成審查會審查同意者外，應符合下列要</w:t>
      </w:r>
    </w:p>
    <w:p w:rsidR="0044626C" w:rsidRPr="004A2955" w:rsidRDefault="0044626C" w:rsidP="0044626C">
      <w:pPr>
        <w:spacing w:line="460" w:lineRule="exact"/>
        <w:ind w:left="434"/>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件：</w:t>
      </w:r>
    </w:p>
    <w:p w:rsidR="0044626C" w:rsidRPr="004A2955" w:rsidRDefault="0044626C" w:rsidP="00F54107">
      <w:pPr>
        <w:pStyle w:val="ab"/>
        <w:numPr>
          <w:ilvl w:val="0"/>
          <w:numId w:val="17"/>
        </w:numPr>
        <w:spacing w:line="460" w:lineRule="exact"/>
        <w:ind w:left="1418" w:hanging="414"/>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臨接已開闢完成都市計畫道路或現有巷道寬度八公尺以上。</w:t>
      </w:r>
    </w:p>
    <w:p w:rsidR="0044626C" w:rsidRPr="004A2955" w:rsidRDefault="0044626C" w:rsidP="00F54107">
      <w:pPr>
        <w:pStyle w:val="ab"/>
        <w:numPr>
          <w:ilvl w:val="0"/>
          <w:numId w:val="17"/>
        </w:numPr>
        <w:spacing w:line="460" w:lineRule="exact"/>
        <w:ind w:left="1418" w:hanging="414"/>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臨建築線退縮建築寬度六公尺以上。</w:t>
      </w:r>
    </w:p>
    <w:p w:rsidR="00226914" w:rsidRPr="004A2955" w:rsidRDefault="0044626C" w:rsidP="00F54107">
      <w:pPr>
        <w:pStyle w:val="ab"/>
        <w:numPr>
          <w:ilvl w:val="0"/>
          <w:numId w:val="17"/>
        </w:numPr>
        <w:spacing w:line="460" w:lineRule="exact"/>
        <w:ind w:left="1418" w:hanging="414"/>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自基地境界線退縮隔離綠帶寬度三公尺以上</w:t>
      </w:r>
      <w:r w:rsidR="00226914" w:rsidRPr="004A2955">
        <w:rPr>
          <w:rFonts w:ascii="標楷體" w:eastAsia="標楷體" w:hAnsi="標楷體" w:hint="eastAsia"/>
          <w:color w:val="000000" w:themeColor="text1"/>
          <w:sz w:val="28"/>
          <w:szCs w:val="28"/>
        </w:rPr>
        <w:t>。</w:t>
      </w:r>
    </w:p>
    <w:p w:rsidR="004A1F46" w:rsidRPr="00717548" w:rsidRDefault="00226914" w:rsidP="00717548">
      <w:pPr>
        <w:pStyle w:val="ab"/>
        <w:numPr>
          <w:ilvl w:val="1"/>
          <w:numId w:val="2"/>
        </w:numPr>
        <w:spacing w:line="460" w:lineRule="exact"/>
        <w:ind w:left="938" w:hanging="540"/>
        <w:jc w:val="both"/>
        <w:rPr>
          <w:rFonts w:ascii="標楷體" w:eastAsia="標楷體" w:hAnsi="標楷體"/>
          <w:color w:val="000000" w:themeColor="text1"/>
          <w:sz w:val="28"/>
          <w:szCs w:val="28"/>
        </w:rPr>
      </w:pPr>
      <w:proofErr w:type="gramStart"/>
      <w:r w:rsidRPr="004A2955">
        <w:rPr>
          <w:rFonts w:ascii="標楷體" w:eastAsia="標楷體" w:hAnsi="標楷體" w:hint="eastAsia"/>
          <w:color w:val="000000" w:themeColor="text1"/>
          <w:sz w:val="28"/>
          <w:szCs w:val="28"/>
        </w:rPr>
        <w:t>併網型儲能系</w:t>
      </w:r>
      <w:proofErr w:type="gramEnd"/>
      <w:r w:rsidRPr="004A2955">
        <w:rPr>
          <w:rFonts w:ascii="標楷體" w:eastAsia="標楷體" w:hAnsi="標楷體" w:hint="eastAsia"/>
          <w:color w:val="000000" w:themeColor="text1"/>
          <w:sz w:val="28"/>
          <w:szCs w:val="28"/>
        </w:rPr>
        <w:t>統不得有損鄰及公共安全疑慮或其他本府認為不宜設置之情形，且設置過程中應與附近鄰居妥善溝通，必要時</w:t>
      </w:r>
      <w:proofErr w:type="gramStart"/>
      <w:r w:rsidRPr="004A2955">
        <w:rPr>
          <w:rFonts w:ascii="標楷體" w:eastAsia="標楷體" w:hAnsi="標楷體" w:hint="eastAsia"/>
          <w:color w:val="000000" w:themeColor="text1"/>
          <w:sz w:val="28"/>
          <w:szCs w:val="28"/>
        </w:rPr>
        <w:t>本府得要</w:t>
      </w:r>
      <w:proofErr w:type="gramEnd"/>
      <w:r w:rsidRPr="004A2955">
        <w:rPr>
          <w:rFonts w:ascii="標楷體" w:eastAsia="標楷體" w:hAnsi="標楷體" w:hint="eastAsia"/>
          <w:color w:val="000000" w:themeColor="text1"/>
          <w:sz w:val="28"/>
          <w:szCs w:val="28"/>
        </w:rPr>
        <w:t>求召開說明會，並取得所在地鄉鎮(市)公所同意文件。</w:t>
      </w:r>
    </w:p>
    <w:p w:rsidR="000043E5" w:rsidRPr="004A2955" w:rsidRDefault="0020453E">
      <w:pPr>
        <w:numPr>
          <w:ilvl w:val="0"/>
          <w:numId w:val="4"/>
        </w:numPr>
        <w:spacing w:line="460" w:lineRule="exact"/>
        <w:ind w:left="434" w:hanging="560"/>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申請人向本府申請設置</w:t>
      </w:r>
      <w:proofErr w:type="gramStart"/>
      <w:r w:rsidRPr="004A2955">
        <w:rPr>
          <w:rFonts w:ascii="標楷體" w:eastAsia="標楷體" w:hAnsi="標楷體"/>
          <w:color w:val="000000" w:themeColor="text1"/>
          <w:sz w:val="28"/>
          <w:szCs w:val="28"/>
        </w:rPr>
        <w:t>併網型儲能系</w:t>
      </w:r>
      <w:proofErr w:type="gramEnd"/>
      <w:r w:rsidRPr="004A2955">
        <w:rPr>
          <w:rFonts w:ascii="標楷體" w:eastAsia="標楷體" w:hAnsi="標楷體"/>
          <w:color w:val="000000" w:themeColor="text1"/>
          <w:sz w:val="28"/>
          <w:szCs w:val="28"/>
        </w:rPr>
        <w:t>統，應檢附下列文件:</w:t>
      </w:r>
    </w:p>
    <w:p w:rsidR="00F54107" w:rsidRPr="004A2955" w:rsidRDefault="0020453E" w:rsidP="00F54107">
      <w:pPr>
        <w:pStyle w:val="ab"/>
        <w:numPr>
          <w:ilvl w:val="1"/>
          <w:numId w:val="3"/>
        </w:numPr>
        <w:spacing w:line="460" w:lineRule="exact"/>
        <w:ind w:left="994" w:hanging="574"/>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設置計畫書</w:t>
      </w:r>
      <w:r w:rsidR="00312616" w:rsidRPr="004A2955">
        <w:rPr>
          <w:rFonts w:ascii="標楷體" w:eastAsia="標楷體" w:hAnsi="標楷體" w:hint="eastAsia"/>
          <w:color w:val="000000" w:themeColor="text1"/>
          <w:sz w:val="28"/>
          <w:szCs w:val="28"/>
        </w:rPr>
        <w:t>。</w:t>
      </w:r>
    </w:p>
    <w:p w:rsidR="00F54107" w:rsidRPr="001F5EA1" w:rsidRDefault="0020453E" w:rsidP="00F54107">
      <w:pPr>
        <w:pStyle w:val="ab"/>
        <w:numPr>
          <w:ilvl w:val="1"/>
          <w:numId w:val="3"/>
        </w:numPr>
        <w:spacing w:line="460" w:lineRule="exact"/>
        <w:ind w:left="994" w:hanging="574"/>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取得本府建設處依據「花蓮縣都市計畫甲（乙）種工業區申</w:t>
      </w:r>
      <w:r w:rsidRPr="001F5EA1">
        <w:rPr>
          <w:rFonts w:ascii="標楷體" w:eastAsia="標楷體" w:hAnsi="標楷體"/>
          <w:color w:val="000000" w:themeColor="text1"/>
          <w:sz w:val="28"/>
          <w:szCs w:val="28"/>
        </w:rPr>
        <w:t>請容許使用設施審查要點」審查符合管制規定核發符合總量管制之證明文件</w:t>
      </w:r>
      <w:r w:rsidR="00F54107" w:rsidRPr="001F5EA1">
        <w:rPr>
          <w:rFonts w:ascii="標楷體" w:eastAsia="標楷體" w:hAnsi="標楷體" w:hint="eastAsia"/>
          <w:color w:val="000000" w:themeColor="text1"/>
          <w:sz w:val="28"/>
          <w:szCs w:val="28"/>
        </w:rPr>
        <w:t>。</w:t>
      </w:r>
    </w:p>
    <w:p w:rsidR="004A1F46" w:rsidRPr="004A2955" w:rsidRDefault="0020453E" w:rsidP="004A1F46">
      <w:pPr>
        <w:pStyle w:val="ab"/>
        <w:numPr>
          <w:ilvl w:val="1"/>
          <w:numId w:val="3"/>
        </w:numPr>
        <w:spacing w:line="460" w:lineRule="exact"/>
        <w:ind w:left="1008" w:hanging="602"/>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工廠登記證明文件。</w:t>
      </w:r>
      <w:r w:rsidRPr="004A2955">
        <w:rPr>
          <w:rFonts w:ascii="標楷體" w:eastAsia="標楷體" w:hAnsi="標楷體"/>
          <w:color w:val="000000" w:themeColor="text1"/>
          <w:sz w:val="22"/>
        </w:rPr>
        <w:t xml:space="preserve"> </w:t>
      </w:r>
    </w:p>
    <w:p w:rsidR="000043E5" w:rsidRPr="004A2955" w:rsidRDefault="0020453E" w:rsidP="00F54107">
      <w:pPr>
        <w:pStyle w:val="ab"/>
        <w:numPr>
          <w:ilvl w:val="1"/>
          <w:numId w:val="3"/>
        </w:numPr>
        <w:spacing w:line="460" w:lineRule="exact"/>
        <w:ind w:left="784" w:hanging="392"/>
        <w:rPr>
          <w:rFonts w:ascii="標楷體" w:eastAsia="標楷體" w:hAnsi="標楷體"/>
          <w:color w:val="000000" w:themeColor="text1"/>
          <w:sz w:val="22"/>
        </w:rPr>
      </w:pPr>
      <w:r w:rsidRPr="004A2955">
        <w:rPr>
          <w:rFonts w:ascii="標楷體" w:eastAsia="標楷體" w:hAnsi="標楷體"/>
          <w:color w:val="000000" w:themeColor="text1"/>
          <w:sz w:val="28"/>
          <w:szCs w:val="28"/>
        </w:rPr>
        <w:lastRenderedPageBreak/>
        <w:t>工業區或科技產業園區管理單位同意進駐文件</w:t>
      </w:r>
      <w:r w:rsidR="00312616" w:rsidRPr="004A2955">
        <w:rPr>
          <w:rFonts w:ascii="標楷體" w:eastAsia="標楷體" w:hAnsi="標楷體" w:hint="eastAsia"/>
          <w:color w:val="000000" w:themeColor="text1"/>
          <w:sz w:val="28"/>
          <w:szCs w:val="28"/>
        </w:rPr>
        <w:t>。</w:t>
      </w:r>
    </w:p>
    <w:p w:rsidR="000043E5" w:rsidRPr="004A2955" w:rsidRDefault="0020453E" w:rsidP="00F54107">
      <w:pPr>
        <w:pStyle w:val="ab"/>
        <w:numPr>
          <w:ilvl w:val="1"/>
          <w:numId w:val="3"/>
        </w:numPr>
        <w:spacing w:line="460" w:lineRule="exact"/>
        <w:ind w:left="952" w:right="-283" w:hanging="554"/>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特定專用區或特定目的事業用地劃設或編定機關同意設置文件。</w:t>
      </w:r>
    </w:p>
    <w:p w:rsidR="000043E5" w:rsidRPr="004A2955" w:rsidRDefault="0020453E" w:rsidP="00F54107">
      <w:pPr>
        <w:pStyle w:val="ab"/>
        <w:numPr>
          <w:ilvl w:val="1"/>
          <w:numId w:val="3"/>
        </w:numPr>
        <w:spacing w:line="460" w:lineRule="exact"/>
        <w:ind w:left="952" w:hanging="574"/>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商業、公司、其他法人團體登記證明文件或依法令規定得從事</w:t>
      </w:r>
      <w:proofErr w:type="gramStart"/>
      <w:r w:rsidRPr="004A2955">
        <w:rPr>
          <w:rFonts w:ascii="標楷體" w:eastAsia="標楷體" w:hAnsi="標楷體"/>
          <w:color w:val="000000" w:themeColor="text1"/>
          <w:sz w:val="28"/>
          <w:szCs w:val="28"/>
        </w:rPr>
        <w:t>併</w:t>
      </w:r>
      <w:proofErr w:type="gramEnd"/>
      <w:r w:rsidRPr="004A2955">
        <w:rPr>
          <w:rFonts w:ascii="標楷體" w:eastAsia="標楷體" w:hAnsi="標楷體"/>
          <w:color w:val="000000" w:themeColor="text1"/>
          <w:sz w:val="28"/>
          <w:szCs w:val="28"/>
        </w:rPr>
        <w:t xml:space="preserve">      </w:t>
      </w:r>
      <w:proofErr w:type="gramStart"/>
      <w:r w:rsidRPr="004A2955">
        <w:rPr>
          <w:rFonts w:ascii="標楷體" w:eastAsia="標楷體" w:hAnsi="標楷體"/>
          <w:color w:val="000000" w:themeColor="text1"/>
          <w:sz w:val="28"/>
          <w:szCs w:val="28"/>
        </w:rPr>
        <w:t>網型儲能系</w:t>
      </w:r>
      <w:proofErr w:type="gramEnd"/>
      <w:r w:rsidRPr="004A2955">
        <w:rPr>
          <w:rFonts w:ascii="標楷體" w:eastAsia="標楷體" w:hAnsi="標楷體"/>
          <w:color w:val="000000" w:themeColor="text1"/>
          <w:sz w:val="28"/>
          <w:szCs w:val="28"/>
        </w:rPr>
        <w:t>統者之證明文件。</w:t>
      </w:r>
    </w:p>
    <w:p w:rsidR="000043E5" w:rsidRPr="004A2955" w:rsidRDefault="0020453E" w:rsidP="00F54107">
      <w:pPr>
        <w:pStyle w:val="ab"/>
        <w:numPr>
          <w:ilvl w:val="1"/>
          <w:numId w:val="3"/>
        </w:numPr>
        <w:spacing w:line="460" w:lineRule="exact"/>
        <w:ind w:left="952" w:hanging="554"/>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土地所有權人同意文件或土地租賃契約。</w:t>
      </w:r>
    </w:p>
    <w:p w:rsidR="000043E5" w:rsidRPr="004A2955" w:rsidRDefault="0020453E" w:rsidP="00F54107">
      <w:pPr>
        <w:pStyle w:val="ab"/>
        <w:numPr>
          <w:ilvl w:val="1"/>
          <w:numId w:val="3"/>
        </w:numPr>
        <w:spacing w:line="460" w:lineRule="exact"/>
        <w:ind w:left="952" w:hanging="554"/>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六個月內地籍圖謄本及土地登記謄本。</w:t>
      </w:r>
    </w:p>
    <w:p w:rsidR="000043E5" w:rsidRPr="004A2955" w:rsidRDefault="0020453E" w:rsidP="00F54107">
      <w:pPr>
        <w:pStyle w:val="ab"/>
        <w:numPr>
          <w:ilvl w:val="1"/>
          <w:numId w:val="3"/>
        </w:numPr>
        <w:spacing w:line="460" w:lineRule="exact"/>
        <w:ind w:left="952" w:hanging="554"/>
        <w:rPr>
          <w:rFonts w:ascii="標楷體" w:eastAsia="標楷體" w:hAnsi="標楷體"/>
          <w:color w:val="000000" w:themeColor="text1"/>
          <w:sz w:val="28"/>
          <w:szCs w:val="28"/>
        </w:rPr>
      </w:pPr>
      <w:proofErr w:type="gramStart"/>
      <w:r w:rsidRPr="004A2955">
        <w:rPr>
          <w:rFonts w:ascii="標楷體" w:eastAsia="標楷體" w:hAnsi="標楷體"/>
          <w:color w:val="000000" w:themeColor="text1"/>
          <w:sz w:val="28"/>
          <w:szCs w:val="28"/>
        </w:rPr>
        <w:t>併</w:t>
      </w:r>
      <w:proofErr w:type="gramEnd"/>
      <w:r w:rsidRPr="004A2955">
        <w:rPr>
          <w:rFonts w:ascii="標楷體" w:eastAsia="標楷體" w:hAnsi="標楷體"/>
          <w:color w:val="000000" w:themeColor="text1"/>
          <w:sz w:val="28"/>
          <w:szCs w:val="28"/>
        </w:rPr>
        <w:t>線路通行相關同意文件。</w:t>
      </w:r>
    </w:p>
    <w:p w:rsidR="004A1F46" w:rsidRPr="004A2955" w:rsidRDefault="0020453E" w:rsidP="004A1F46">
      <w:pPr>
        <w:pStyle w:val="ab"/>
        <w:numPr>
          <w:ilvl w:val="1"/>
          <w:numId w:val="3"/>
        </w:numPr>
        <w:spacing w:line="460" w:lineRule="exact"/>
        <w:ind w:left="952" w:hanging="554"/>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取得本縣消防局認定設置計畫符合內政部消防署「</w:t>
      </w:r>
      <w:proofErr w:type="gramStart"/>
      <w:r w:rsidRPr="004A2955">
        <w:rPr>
          <w:rFonts w:ascii="標楷體" w:eastAsia="標楷體" w:hAnsi="標楷體"/>
          <w:color w:val="000000" w:themeColor="text1"/>
          <w:sz w:val="28"/>
          <w:szCs w:val="28"/>
        </w:rPr>
        <w:t>提升儲能系統</w:t>
      </w:r>
      <w:proofErr w:type="gramEnd"/>
      <w:r w:rsidRPr="004A2955">
        <w:rPr>
          <w:rFonts w:ascii="標楷體" w:eastAsia="標楷體" w:hAnsi="標楷體"/>
          <w:color w:val="000000" w:themeColor="text1"/>
          <w:sz w:val="28"/>
          <w:szCs w:val="28"/>
        </w:rPr>
        <w:t>消防安全管理指引」之證明文件。</w:t>
      </w:r>
    </w:p>
    <w:p w:rsidR="004A1F46" w:rsidRPr="004A2955" w:rsidRDefault="0020453E" w:rsidP="004A1F46">
      <w:pPr>
        <w:pStyle w:val="ab"/>
        <w:numPr>
          <w:ilvl w:val="1"/>
          <w:numId w:val="3"/>
        </w:numPr>
        <w:spacing w:line="460" w:lineRule="exact"/>
        <w:ind w:left="924" w:hanging="532"/>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取得</w:t>
      </w:r>
      <w:r w:rsidR="00312616" w:rsidRPr="004A2955">
        <w:rPr>
          <w:rFonts w:ascii="標楷體" w:eastAsia="標楷體" w:hAnsi="標楷體" w:hint="eastAsia"/>
          <w:color w:val="000000" w:themeColor="text1"/>
          <w:sz w:val="28"/>
          <w:szCs w:val="28"/>
        </w:rPr>
        <w:t>申請前一年內</w:t>
      </w:r>
      <w:r w:rsidR="00312616" w:rsidRPr="004A2955">
        <w:rPr>
          <w:rFonts w:ascii="標楷體" w:eastAsia="標楷體" w:hAnsi="標楷體"/>
          <w:color w:val="000000" w:themeColor="text1"/>
          <w:sz w:val="28"/>
          <w:szCs w:val="28"/>
        </w:rPr>
        <w:t>環境保護</w:t>
      </w:r>
      <w:r w:rsidR="00312616" w:rsidRPr="004A2955">
        <w:rPr>
          <w:rFonts w:ascii="標楷體" w:eastAsia="標楷體" w:hAnsi="標楷體" w:hint="eastAsia"/>
          <w:color w:val="000000" w:themeColor="text1"/>
          <w:sz w:val="28"/>
          <w:szCs w:val="28"/>
        </w:rPr>
        <w:t>主管機關</w:t>
      </w:r>
      <w:r w:rsidRPr="004A2955">
        <w:rPr>
          <w:rFonts w:ascii="標楷體" w:eastAsia="標楷體" w:hAnsi="標楷體"/>
          <w:color w:val="000000" w:themeColor="text1"/>
          <w:sz w:val="28"/>
          <w:szCs w:val="28"/>
        </w:rPr>
        <w:t>依法審查無違反環保法令之證明文件。</w:t>
      </w:r>
    </w:p>
    <w:p w:rsidR="004A1F46" w:rsidRPr="004A2955" w:rsidRDefault="00226914" w:rsidP="004A1F46">
      <w:pPr>
        <w:pStyle w:val="ab"/>
        <w:numPr>
          <w:ilvl w:val="1"/>
          <w:numId w:val="3"/>
        </w:numPr>
        <w:spacing w:line="460" w:lineRule="exact"/>
        <w:ind w:left="924" w:hanging="532"/>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事業廢棄物清理計畫書。</w:t>
      </w:r>
    </w:p>
    <w:p w:rsidR="004A1F46" w:rsidRPr="004A2955" w:rsidRDefault="00226914" w:rsidP="004A1F46">
      <w:pPr>
        <w:pStyle w:val="ab"/>
        <w:numPr>
          <w:ilvl w:val="1"/>
          <w:numId w:val="3"/>
        </w:numPr>
        <w:spacing w:line="460" w:lineRule="exact"/>
        <w:ind w:left="924" w:hanging="532"/>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制訂緊急疏散逃生機制</w:t>
      </w:r>
      <w:r w:rsidR="004A2955" w:rsidRPr="004A2955">
        <w:rPr>
          <w:rFonts w:ascii="標楷體" w:eastAsia="標楷體" w:hAnsi="標楷體" w:hint="eastAsia"/>
          <w:color w:val="000000" w:themeColor="text1"/>
          <w:sz w:val="28"/>
          <w:szCs w:val="28"/>
        </w:rPr>
        <w:t>之文件</w:t>
      </w:r>
      <w:r w:rsidRPr="004A2955">
        <w:rPr>
          <w:rFonts w:ascii="標楷體" w:eastAsia="標楷體" w:hAnsi="標楷體" w:hint="eastAsia"/>
          <w:color w:val="000000" w:themeColor="text1"/>
          <w:sz w:val="28"/>
          <w:szCs w:val="28"/>
        </w:rPr>
        <w:t>。</w:t>
      </w:r>
    </w:p>
    <w:p w:rsidR="00226914" w:rsidRPr="004A2955" w:rsidRDefault="00226914" w:rsidP="004A1F46">
      <w:pPr>
        <w:pStyle w:val="ab"/>
        <w:numPr>
          <w:ilvl w:val="1"/>
          <w:numId w:val="3"/>
        </w:numPr>
        <w:spacing w:line="460" w:lineRule="exact"/>
        <w:ind w:left="924" w:hanging="532"/>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其他經本府認定應提出之文件。</w:t>
      </w:r>
    </w:p>
    <w:p w:rsidR="00312616" w:rsidRPr="004A2955" w:rsidRDefault="00312616" w:rsidP="00312616">
      <w:pPr>
        <w:spacing w:line="460" w:lineRule="exact"/>
        <w:ind w:left="426" w:hangingChars="152" w:hanging="426"/>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前項第1款所定之文件，內容應包括設置地點、</w:t>
      </w:r>
      <w:r w:rsidRPr="004A2955">
        <w:rPr>
          <w:rFonts w:ascii="標楷體" w:eastAsia="標楷體" w:hAnsi="標楷體"/>
          <w:color w:val="000000" w:themeColor="text1"/>
          <w:sz w:val="28"/>
          <w:szCs w:val="28"/>
        </w:rPr>
        <w:t>範圍、面積、裝置容量等基本資料以及管理維護計畫、財務規劃、周遭環境分析及周遭環境影響情形評估、公共安全檢討情形、與周遭居民溝通情形等</w:t>
      </w:r>
      <w:r w:rsidRPr="004A2955">
        <w:rPr>
          <w:rFonts w:ascii="標楷體" w:eastAsia="標楷體" w:hAnsi="標楷體" w:hint="eastAsia"/>
          <w:color w:val="000000" w:themeColor="text1"/>
          <w:sz w:val="28"/>
          <w:szCs w:val="28"/>
        </w:rPr>
        <w:t>。</w:t>
      </w:r>
    </w:p>
    <w:p w:rsidR="00312616" w:rsidRPr="004A2955" w:rsidRDefault="00312616" w:rsidP="00312616">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w:t>
      </w:r>
      <w:r w:rsidRPr="004A2955">
        <w:rPr>
          <w:rFonts w:ascii="標楷體" w:eastAsia="標楷體" w:hAnsi="標楷體"/>
          <w:color w:val="000000" w:themeColor="text1"/>
          <w:sz w:val="28"/>
          <w:szCs w:val="28"/>
        </w:rPr>
        <w:t>設置地點位於甲(乙</w:t>
      </w:r>
      <w:proofErr w:type="gramStart"/>
      <w:r w:rsidRPr="004A2955">
        <w:rPr>
          <w:rFonts w:ascii="標楷體" w:eastAsia="標楷體" w:hAnsi="標楷體"/>
          <w:color w:val="000000" w:themeColor="text1"/>
          <w:sz w:val="28"/>
          <w:szCs w:val="28"/>
        </w:rPr>
        <w:t>）</w:t>
      </w:r>
      <w:proofErr w:type="gramEnd"/>
      <w:r w:rsidRPr="004A2955">
        <w:rPr>
          <w:rFonts w:ascii="標楷體" w:eastAsia="標楷體" w:hAnsi="標楷體"/>
          <w:color w:val="000000" w:themeColor="text1"/>
          <w:sz w:val="28"/>
          <w:szCs w:val="28"/>
        </w:rPr>
        <w:t>種工業區應檢附</w:t>
      </w:r>
      <w:r w:rsidRPr="004A2955">
        <w:rPr>
          <w:rFonts w:ascii="標楷體" w:eastAsia="標楷體" w:hAnsi="標楷體" w:hint="eastAsia"/>
          <w:color w:val="000000" w:themeColor="text1"/>
          <w:sz w:val="28"/>
          <w:szCs w:val="28"/>
        </w:rPr>
        <w:t>第1項第2款所定之文件。</w:t>
      </w:r>
    </w:p>
    <w:p w:rsidR="00312616" w:rsidRPr="004A2955" w:rsidRDefault="00312616" w:rsidP="00C9728A">
      <w:pPr>
        <w:spacing w:line="460" w:lineRule="exact"/>
        <w:ind w:left="426" w:hangingChars="152" w:hanging="426"/>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w:t>
      </w:r>
      <w:r w:rsidRPr="004A2955">
        <w:rPr>
          <w:rFonts w:ascii="標楷體" w:eastAsia="標楷體" w:hAnsi="標楷體"/>
          <w:color w:val="000000" w:themeColor="text1"/>
          <w:sz w:val="28"/>
          <w:szCs w:val="28"/>
        </w:rPr>
        <w:t>以工廠管理輔導法施行細則所規定之工廠所需附屬設施設置</w:t>
      </w:r>
      <w:r w:rsidR="00C9728A">
        <w:rPr>
          <w:rFonts w:ascii="標楷體" w:eastAsia="標楷體" w:hAnsi="標楷體" w:hint="eastAsia"/>
          <w:color w:val="000000" w:themeColor="text1"/>
          <w:sz w:val="28"/>
          <w:szCs w:val="28"/>
        </w:rPr>
        <w:t>，</w:t>
      </w:r>
      <w:r w:rsidRPr="004A2955">
        <w:rPr>
          <w:rFonts w:ascii="標楷體" w:eastAsia="標楷體" w:hAnsi="標楷體"/>
          <w:color w:val="000000" w:themeColor="text1"/>
          <w:sz w:val="28"/>
          <w:szCs w:val="28"/>
        </w:rPr>
        <w:t>應檢附</w:t>
      </w:r>
      <w:r w:rsidRPr="004A2955">
        <w:rPr>
          <w:rFonts w:ascii="標楷體" w:eastAsia="標楷體" w:hAnsi="標楷體" w:hint="eastAsia"/>
          <w:color w:val="000000" w:themeColor="text1"/>
          <w:sz w:val="28"/>
          <w:szCs w:val="28"/>
        </w:rPr>
        <w:t>第1項第3款所定之文件。</w:t>
      </w:r>
    </w:p>
    <w:p w:rsidR="00312616" w:rsidRPr="004A2955" w:rsidRDefault="00312616" w:rsidP="00312616">
      <w:pPr>
        <w:spacing w:line="460" w:lineRule="exact"/>
        <w:ind w:firstLineChars="50" w:firstLine="140"/>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w:t>
      </w:r>
      <w:r w:rsidRPr="004A2955">
        <w:rPr>
          <w:rFonts w:ascii="標楷體" w:eastAsia="標楷體" w:hAnsi="標楷體"/>
          <w:color w:val="000000" w:themeColor="text1"/>
          <w:sz w:val="28"/>
          <w:szCs w:val="28"/>
        </w:rPr>
        <w:t>設置地點位於依法編定開發之工業區或科技產業園區應檢附</w:t>
      </w:r>
      <w:r w:rsidRPr="004A2955">
        <w:rPr>
          <w:rFonts w:ascii="標楷體" w:eastAsia="標楷體" w:hAnsi="標楷體" w:hint="eastAsia"/>
          <w:color w:val="000000" w:themeColor="text1"/>
          <w:sz w:val="28"/>
          <w:szCs w:val="28"/>
        </w:rPr>
        <w:t xml:space="preserve">第1項第4 </w:t>
      </w:r>
    </w:p>
    <w:p w:rsidR="00312616" w:rsidRPr="004A2955" w:rsidRDefault="00312616" w:rsidP="00312616">
      <w:pPr>
        <w:spacing w:line="460" w:lineRule="exact"/>
        <w:ind w:firstLineChars="50" w:firstLine="140"/>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款所定之文件。</w:t>
      </w:r>
      <w:bookmarkStart w:id="20" w:name="_GoBack"/>
      <w:bookmarkEnd w:id="20"/>
    </w:p>
    <w:p w:rsidR="00312616" w:rsidRPr="004A2955" w:rsidRDefault="00312616" w:rsidP="00312616">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w:t>
      </w:r>
      <w:r w:rsidRPr="004A2955">
        <w:rPr>
          <w:rFonts w:ascii="標楷體" w:eastAsia="標楷體" w:hAnsi="標楷體"/>
          <w:color w:val="000000" w:themeColor="text1"/>
          <w:sz w:val="28"/>
          <w:szCs w:val="28"/>
        </w:rPr>
        <w:t>設置地點位於特定專用區或特定目的事業用地應檢</w:t>
      </w:r>
      <w:r w:rsidRPr="004A2955">
        <w:rPr>
          <w:rFonts w:ascii="標楷體" w:eastAsia="標楷體" w:hAnsi="標楷體" w:hint="eastAsia"/>
          <w:color w:val="000000" w:themeColor="text1"/>
          <w:sz w:val="28"/>
          <w:szCs w:val="28"/>
        </w:rPr>
        <w:t>附第1項第5款所定</w:t>
      </w:r>
    </w:p>
    <w:p w:rsidR="00312616" w:rsidRPr="004A2955" w:rsidRDefault="00312616" w:rsidP="00312616">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之文件。</w:t>
      </w:r>
    </w:p>
    <w:p w:rsidR="00312616" w:rsidRPr="004A2955" w:rsidRDefault="00312616" w:rsidP="00312616">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第1項第7款所定之文件，</w:t>
      </w:r>
      <w:r w:rsidRPr="004A2955">
        <w:rPr>
          <w:rFonts w:ascii="標楷體" w:eastAsia="標楷體" w:hAnsi="標楷體"/>
          <w:color w:val="000000" w:themeColor="text1"/>
          <w:sz w:val="28"/>
          <w:szCs w:val="28"/>
        </w:rPr>
        <w:t>需提供經公證之正本，並於契約內載明同意</w:t>
      </w:r>
    </w:p>
    <w:p w:rsidR="00D77672" w:rsidRPr="004A2955" w:rsidRDefault="00312616" w:rsidP="00D77672">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w:t>
      </w:r>
      <w:proofErr w:type="gramStart"/>
      <w:r w:rsidRPr="004A2955">
        <w:rPr>
          <w:rFonts w:ascii="標楷體" w:eastAsia="標楷體" w:hAnsi="標楷體"/>
          <w:color w:val="000000" w:themeColor="text1"/>
          <w:sz w:val="28"/>
          <w:szCs w:val="28"/>
        </w:rPr>
        <w:t>供儲能</w:t>
      </w:r>
      <w:proofErr w:type="gramEnd"/>
      <w:r w:rsidRPr="004A2955">
        <w:rPr>
          <w:rFonts w:ascii="標楷體" w:eastAsia="標楷體" w:hAnsi="標楷體"/>
          <w:color w:val="000000" w:themeColor="text1"/>
          <w:sz w:val="28"/>
          <w:szCs w:val="28"/>
        </w:rPr>
        <w:t>設置使用等意思表示之字樣</w:t>
      </w:r>
      <w:r w:rsidRPr="004A2955">
        <w:rPr>
          <w:rFonts w:ascii="標楷體" w:eastAsia="標楷體" w:hAnsi="標楷體" w:hint="eastAsia"/>
          <w:color w:val="000000" w:themeColor="text1"/>
          <w:sz w:val="28"/>
          <w:szCs w:val="28"/>
        </w:rPr>
        <w:t>。</w:t>
      </w:r>
    </w:p>
    <w:p w:rsidR="00D77672" w:rsidRPr="004A2955" w:rsidRDefault="00D77672" w:rsidP="00D77672">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非以工廠管理輔導法施行細則所規定之工廠所需附屬設施設置，應檢 </w:t>
      </w:r>
    </w:p>
    <w:p w:rsidR="00D77672" w:rsidRPr="004A2955" w:rsidRDefault="00D77672" w:rsidP="00D77672">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附第1項第12款所定之文件。</w:t>
      </w:r>
    </w:p>
    <w:p w:rsidR="00D77672" w:rsidRPr="004A2955" w:rsidRDefault="00D77672" w:rsidP="00D77672">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設置地點如經本縣衛生局審認有鄰近長照機構之情形，應檢附第1項</w:t>
      </w:r>
    </w:p>
    <w:p w:rsidR="00D77672" w:rsidRPr="004A2955" w:rsidRDefault="00D77672" w:rsidP="00312616">
      <w:pPr>
        <w:spacing w:line="460" w:lineRule="exact"/>
        <w:jc w:val="both"/>
        <w:rPr>
          <w:rFonts w:ascii="標楷體" w:eastAsia="標楷體" w:hAnsi="標楷體"/>
          <w:color w:val="000000" w:themeColor="text1"/>
          <w:sz w:val="28"/>
          <w:szCs w:val="28"/>
        </w:rPr>
      </w:pPr>
      <w:r w:rsidRPr="004A2955">
        <w:rPr>
          <w:rFonts w:ascii="標楷體" w:eastAsia="標楷體" w:hAnsi="標楷體" w:hint="eastAsia"/>
          <w:color w:val="000000" w:themeColor="text1"/>
          <w:sz w:val="28"/>
          <w:szCs w:val="28"/>
        </w:rPr>
        <w:t xml:space="preserve">   第13款所定之文件。</w:t>
      </w:r>
    </w:p>
    <w:p w:rsidR="000043E5" w:rsidRPr="004A2955" w:rsidRDefault="0020453E">
      <w:pPr>
        <w:spacing w:line="460" w:lineRule="exact"/>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lastRenderedPageBreak/>
        <w:t xml:space="preserve">   申請人檢附資料不全，經本府通知補正者，應於文到翌日起一個月</w:t>
      </w:r>
    </w:p>
    <w:p w:rsidR="00312616" w:rsidRPr="004A2955" w:rsidRDefault="0020453E">
      <w:pPr>
        <w:spacing w:line="460" w:lineRule="exact"/>
        <w:jc w:val="both"/>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 xml:space="preserve">   內補正；屆期</w:t>
      </w:r>
      <w:proofErr w:type="gramStart"/>
      <w:r w:rsidRPr="004A2955">
        <w:rPr>
          <w:rFonts w:ascii="標楷體" w:eastAsia="標楷體" w:hAnsi="標楷體"/>
          <w:color w:val="000000" w:themeColor="text1"/>
          <w:sz w:val="28"/>
          <w:szCs w:val="28"/>
        </w:rPr>
        <w:t>不</w:t>
      </w:r>
      <w:proofErr w:type="gramEnd"/>
      <w:r w:rsidRPr="004A2955">
        <w:rPr>
          <w:rFonts w:ascii="標楷體" w:eastAsia="標楷體" w:hAnsi="標楷體"/>
          <w:color w:val="000000" w:themeColor="text1"/>
          <w:sz w:val="28"/>
          <w:szCs w:val="28"/>
        </w:rPr>
        <w:t>補正或補正不完全者，得駁回其申請。</w:t>
      </w:r>
    </w:p>
    <w:p w:rsidR="000043E5" w:rsidRPr="004A2955" w:rsidRDefault="0020453E">
      <w:pPr>
        <w:numPr>
          <w:ilvl w:val="0"/>
          <w:numId w:val="4"/>
        </w:numPr>
        <w:spacing w:line="460" w:lineRule="exact"/>
        <w:ind w:left="434" w:hanging="560"/>
        <w:rPr>
          <w:rFonts w:ascii="標楷體" w:eastAsia="標楷體" w:hAnsi="標楷體"/>
          <w:color w:val="000000" w:themeColor="text1"/>
          <w:sz w:val="28"/>
          <w:szCs w:val="28"/>
        </w:rPr>
      </w:pPr>
      <w:r w:rsidRPr="004A2955">
        <w:rPr>
          <w:rFonts w:ascii="標楷體" w:eastAsia="標楷體" w:hAnsi="標楷體"/>
          <w:color w:val="000000" w:themeColor="text1"/>
          <w:sz w:val="28"/>
          <w:szCs w:val="28"/>
        </w:rPr>
        <w:t>申請設置</w:t>
      </w:r>
      <w:proofErr w:type="gramStart"/>
      <w:r w:rsidRPr="004A2955">
        <w:rPr>
          <w:rFonts w:ascii="標楷體" w:eastAsia="標楷體" w:hAnsi="標楷體"/>
          <w:color w:val="000000" w:themeColor="text1"/>
          <w:sz w:val="28"/>
          <w:szCs w:val="28"/>
        </w:rPr>
        <w:t>併網型儲能系</w:t>
      </w:r>
      <w:proofErr w:type="gramEnd"/>
      <w:r w:rsidRPr="004A2955">
        <w:rPr>
          <w:rFonts w:ascii="標楷體" w:eastAsia="標楷體" w:hAnsi="標楷體"/>
          <w:color w:val="000000" w:themeColor="text1"/>
          <w:sz w:val="28"/>
          <w:szCs w:val="28"/>
        </w:rPr>
        <w:t>統由本府觀光處為受理窗口，經確認申請文件</w:t>
      </w:r>
      <w:proofErr w:type="gramStart"/>
      <w:r w:rsidRPr="004A2955">
        <w:rPr>
          <w:rFonts w:ascii="標楷體" w:eastAsia="標楷體" w:hAnsi="標楷體"/>
          <w:color w:val="000000" w:themeColor="text1"/>
          <w:sz w:val="28"/>
          <w:szCs w:val="28"/>
        </w:rPr>
        <w:t>無缺漏</w:t>
      </w:r>
      <w:proofErr w:type="gramEnd"/>
      <w:r w:rsidRPr="004A2955">
        <w:rPr>
          <w:rFonts w:ascii="標楷體" w:eastAsia="標楷體" w:hAnsi="標楷體"/>
          <w:color w:val="000000" w:themeColor="text1"/>
          <w:sz w:val="28"/>
          <w:szCs w:val="28"/>
        </w:rPr>
        <w:t>後，</w:t>
      </w:r>
      <w:r w:rsidR="00312616" w:rsidRPr="004A2955">
        <w:rPr>
          <w:rFonts w:ascii="標楷體" w:eastAsia="標楷體" w:hAnsi="標楷體" w:hint="eastAsia"/>
          <w:color w:val="000000" w:themeColor="text1"/>
          <w:sz w:val="28"/>
          <w:szCs w:val="28"/>
        </w:rPr>
        <w:t>得</w:t>
      </w:r>
      <w:r w:rsidRPr="004A2955">
        <w:rPr>
          <w:rFonts w:ascii="標楷體" w:eastAsia="標楷體" w:hAnsi="標楷體"/>
          <w:color w:val="000000" w:themeColor="text1"/>
          <w:sz w:val="28"/>
          <w:szCs w:val="28"/>
        </w:rPr>
        <w:t>邀集有關機關組成審查會</w:t>
      </w:r>
      <w:r w:rsidR="00312616" w:rsidRPr="004A2955">
        <w:rPr>
          <w:rFonts w:ascii="標楷體" w:eastAsia="標楷體" w:hAnsi="標楷體" w:hint="eastAsia"/>
          <w:color w:val="000000" w:themeColor="text1"/>
          <w:sz w:val="28"/>
          <w:szCs w:val="28"/>
        </w:rPr>
        <w:t>或以</w:t>
      </w:r>
      <w:proofErr w:type="gramStart"/>
      <w:r w:rsidR="00312616" w:rsidRPr="004A2955">
        <w:rPr>
          <w:rFonts w:ascii="標楷體" w:eastAsia="標楷體" w:hAnsi="標楷體" w:hint="eastAsia"/>
          <w:color w:val="000000" w:themeColor="text1"/>
          <w:sz w:val="28"/>
          <w:szCs w:val="28"/>
        </w:rPr>
        <w:t>加會、</w:t>
      </w:r>
      <w:proofErr w:type="gramEnd"/>
      <w:r w:rsidR="00312616" w:rsidRPr="004A2955">
        <w:rPr>
          <w:rFonts w:ascii="標楷體" w:eastAsia="標楷體" w:hAnsi="標楷體" w:hint="eastAsia"/>
          <w:color w:val="000000" w:themeColor="text1"/>
          <w:sz w:val="28"/>
          <w:szCs w:val="28"/>
        </w:rPr>
        <w:t>併行審查之方式</w:t>
      </w:r>
      <w:r w:rsidRPr="004A2955">
        <w:rPr>
          <w:rFonts w:ascii="標楷體" w:eastAsia="標楷體" w:hAnsi="標楷體"/>
          <w:color w:val="000000" w:themeColor="text1"/>
          <w:sz w:val="28"/>
          <w:szCs w:val="28"/>
        </w:rPr>
        <w:t>進行審查，必要時得遴聘專家學者協助審查。</w:t>
      </w:r>
    </w:p>
    <w:p w:rsidR="000043E5" w:rsidRPr="004A2955" w:rsidRDefault="000043E5">
      <w:pPr>
        <w:spacing w:line="460" w:lineRule="exact"/>
        <w:ind w:left="434"/>
        <w:jc w:val="both"/>
        <w:rPr>
          <w:rFonts w:ascii="標楷體" w:eastAsia="標楷體" w:hAnsi="標楷體"/>
          <w:color w:val="000000" w:themeColor="text1"/>
          <w:sz w:val="28"/>
          <w:szCs w:val="28"/>
        </w:rPr>
      </w:pPr>
    </w:p>
    <w:p w:rsidR="000043E5" w:rsidRPr="004A2955" w:rsidRDefault="000043E5">
      <w:pPr>
        <w:spacing w:line="460" w:lineRule="exact"/>
        <w:rPr>
          <w:rFonts w:ascii="標楷體" w:eastAsia="標楷體" w:hAnsi="標楷體"/>
          <w:color w:val="000000" w:themeColor="text1"/>
          <w:sz w:val="28"/>
        </w:rPr>
      </w:pPr>
    </w:p>
    <w:sectPr w:rsidR="000043E5" w:rsidRPr="004A2955">
      <w:footerReference w:type="default" r:id="rId7"/>
      <w:pgSz w:w="11906" w:h="16838"/>
      <w:pgMar w:top="1418" w:right="1274" w:bottom="1418" w:left="1701" w:header="851" w:footer="992" w:gutter="0"/>
      <w:cols w:space="720"/>
      <w:docGrid w:type="lines" w:linePitch="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6E" w:rsidRDefault="00AE0A6E">
      <w:r>
        <w:separator/>
      </w:r>
    </w:p>
  </w:endnote>
  <w:endnote w:type="continuationSeparator" w:id="0">
    <w:p w:rsidR="00AE0A6E" w:rsidRDefault="00AE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CB0" w:rsidRDefault="0020453E">
    <w:pPr>
      <w:pStyle w:val="aff"/>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387CB0" w:rsidRDefault="00AE0A6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6E" w:rsidRDefault="00AE0A6E">
      <w:r>
        <w:rPr>
          <w:color w:val="000000"/>
        </w:rPr>
        <w:separator/>
      </w:r>
    </w:p>
  </w:footnote>
  <w:footnote w:type="continuationSeparator" w:id="0">
    <w:p w:rsidR="00AE0A6E" w:rsidRDefault="00AE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1A0"/>
    <w:multiLevelType w:val="hybridMultilevel"/>
    <w:tmpl w:val="4FAE5AAE"/>
    <w:lvl w:ilvl="0" w:tplc="C5668164">
      <w:start w:val="1"/>
      <w:numFmt w:val="decimal"/>
      <w:lvlText w:val="%1、"/>
      <w:lvlJc w:val="left"/>
      <w:pPr>
        <w:ind w:left="1724" w:hanging="72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 w15:restartNumberingAfterBreak="0">
    <w:nsid w:val="0CBE0DB9"/>
    <w:multiLevelType w:val="hybridMultilevel"/>
    <w:tmpl w:val="3E7C9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F5733"/>
    <w:multiLevelType w:val="multilevel"/>
    <w:tmpl w:val="FF667374"/>
    <w:lvl w:ilvl="0">
      <w:start w:val="1"/>
      <w:numFmt w:val="taiwaneseCountingThousand"/>
      <w:lvlText w:val="%1、"/>
      <w:lvlJc w:val="left"/>
      <w:pPr>
        <w:ind w:left="480" w:hanging="480"/>
      </w:pPr>
      <w:rPr>
        <w:rFonts w:ascii="標楷體" w:eastAsia="標楷體" w:hAnsi="標楷體"/>
        <w:sz w:val="28"/>
        <w:szCs w:val="28"/>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7B7AA2"/>
    <w:multiLevelType w:val="hybridMultilevel"/>
    <w:tmpl w:val="CF2AF5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8956F9"/>
    <w:multiLevelType w:val="hybridMultilevel"/>
    <w:tmpl w:val="BC36FC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3F3E43"/>
    <w:multiLevelType w:val="hybridMultilevel"/>
    <w:tmpl w:val="B6380A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352349"/>
    <w:multiLevelType w:val="hybridMultilevel"/>
    <w:tmpl w:val="5FDE4F54"/>
    <w:lvl w:ilvl="0" w:tplc="A3FEC188">
      <w:start w:val="1"/>
      <w:numFmt w:val="taiwaneseCountingThousand"/>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D5102A"/>
    <w:multiLevelType w:val="multilevel"/>
    <w:tmpl w:val="9ED4D00C"/>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3C120ED"/>
    <w:multiLevelType w:val="hybridMultilevel"/>
    <w:tmpl w:val="BF3C0F74"/>
    <w:lvl w:ilvl="0" w:tplc="4A9476B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CE066D"/>
    <w:multiLevelType w:val="hybridMultilevel"/>
    <w:tmpl w:val="7A101FEC"/>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0" w15:restartNumberingAfterBreak="0">
    <w:nsid w:val="43FF5937"/>
    <w:multiLevelType w:val="multilevel"/>
    <w:tmpl w:val="E8826F4A"/>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7E9794C"/>
    <w:multiLevelType w:val="multilevel"/>
    <w:tmpl w:val="E8826F4A"/>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8DC7538"/>
    <w:multiLevelType w:val="hybridMultilevel"/>
    <w:tmpl w:val="714A9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EF3A6E"/>
    <w:multiLevelType w:val="hybridMultilevel"/>
    <w:tmpl w:val="E0F47EF2"/>
    <w:lvl w:ilvl="0" w:tplc="C5668164">
      <w:start w:val="1"/>
      <w:numFmt w:val="decimal"/>
      <w:lvlText w:val="%1、"/>
      <w:lvlJc w:val="left"/>
      <w:pPr>
        <w:ind w:left="1724" w:hanging="720"/>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4" w15:restartNumberingAfterBreak="0">
    <w:nsid w:val="4F570967"/>
    <w:multiLevelType w:val="multilevel"/>
    <w:tmpl w:val="58121508"/>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B824EE0"/>
    <w:multiLevelType w:val="hybridMultilevel"/>
    <w:tmpl w:val="35E285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4F5867"/>
    <w:multiLevelType w:val="multilevel"/>
    <w:tmpl w:val="489A8942"/>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5052E26"/>
    <w:multiLevelType w:val="hybridMultilevel"/>
    <w:tmpl w:val="66C4D0E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6D634B73"/>
    <w:multiLevelType w:val="hybridMultilevel"/>
    <w:tmpl w:val="62D288C4"/>
    <w:lvl w:ilvl="0" w:tplc="57A85FB2">
      <w:start w:val="1"/>
      <w:numFmt w:val="decimal"/>
      <w:lvlText w:val="%1、"/>
      <w:lvlJc w:val="left"/>
      <w:pPr>
        <w:ind w:left="1319" w:hanging="36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19" w15:restartNumberingAfterBreak="0">
    <w:nsid w:val="6EEF1BE6"/>
    <w:multiLevelType w:val="hybridMultilevel"/>
    <w:tmpl w:val="61BE0D50"/>
    <w:lvl w:ilvl="0" w:tplc="0409000F">
      <w:start w:val="1"/>
      <w:numFmt w:val="decimal"/>
      <w:lvlText w:val="%1."/>
      <w:lvlJc w:val="left"/>
      <w:pPr>
        <w:ind w:left="899" w:hanging="480"/>
      </w:p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20" w15:restartNumberingAfterBreak="0">
    <w:nsid w:val="78455320"/>
    <w:multiLevelType w:val="hybridMultilevel"/>
    <w:tmpl w:val="AFF4D746"/>
    <w:lvl w:ilvl="0" w:tplc="4A9476B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E85415"/>
    <w:multiLevelType w:val="multilevel"/>
    <w:tmpl w:val="66D46F2C"/>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1"/>
  </w:num>
  <w:num w:numId="3">
    <w:abstractNumId w:val="10"/>
  </w:num>
  <w:num w:numId="4">
    <w:abstractNumId w:val="16"/>
  </w:num>
  <w:num w:numId="5">
    <w:abstractNumId w:val="4"/>
  </w:num>
  <w:num w:numId="6">
    <w:abstractNumId w:val="20"/>
  </w:num>
  <w:num w:numId="7">
    <w:abstractNumId w:val="8"/>
  </w:num>
  <w:num w:numId="8">
    <w:abstractNumId w:val="6"/>
  </w:num>
  <w:num w:numId="9">
    <w:abstractNumId w:val="3"/>
  </w:num>
  <w:num w:numId="10">
    <w:abstractNumId w:val="12"/>
  </w:num>
  <w:num w:numId="11">
    <w:abstractNumId w:val="15"/>
  </w:num>
  <w:num w:numId="12">
    <w:abstractNumId w:val="1"/>
  </w:num>
  <w:num w:numId="13">
    <w:abstractNumId w:val="5"/>
  </w:num>
  <w:num w:numId="14">
    <w:abstractNumId w:val="18"/>
  </w:num>
  <w:num w:numId="15">
    <w:abstractNumId w:val="0"/>
  </w:num>
  <w:num w:numId="16">
    <w:abstractNumId w:val="9"/>
  </w:num>
  <w:num w:numId="17">
    <w:abstractNumId w:val="13"/>
  </w:num>
  <w:num w:numId="18">
    <w:abstractNumId w:val="7"/>
  </w:num>
  <w:num w:numId="19">
    <w:abstractNumId w:val="14"/>
  </w:num>
  <w:num w:numId="20">
    <w:abstractNumId w:val="1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E5"/>
    <w:rsid w:val="000043E5"/>
    <w:rsid w:val="00016375"/>
    <w:rsid w:val="000237FA"/>
    <w:rsid w:val="000268AD"/>
    <w:rsid w:val="00031734"/>
    <w:rsid w:val="000710A9"/>
    <w:rsid w:val="00080F49"/>
    <w:rsid w:val="00091B2A"/>
    <w:rsid w:val="000B658A"/>
    <w:rsid w:val="000E456B"/>
    <w:rsid w:val="00125B25"/>
    <w:rsid w:val="001435FD"/>
    <w:rsid w:val="00152A09"/>
    <w:rsid w:val="00162A50"/>
    <w:rsid w:val="001B0C29"/>
    <w:rsid w:val="001B2987"/>
    <w:rsid w:val="001E73BD"/>
    <w:rsid w:val="001F3D32"/>
    <w:rsid w:val="001F5D0F"/>
    <w:rsid w:val="001F5EA1"/>
    <w:rsid w:val="0020453E"/>
    <w:rsid w:val="00226914"/>
    <w:rsid w:val="002546DD"/>
    <w:rsid w:val="00283245"/>
    <w:rsid w:val="002D595F"/>
    <w:rsid w:val="002E6AB0"/>
    <w:rsid w:val="002F0C63"/>
    <w:rsid w:val="00312616"/>
    <w:rsid w:val="00316940"/>
    <w:rsid w:val="00341E8F"/>
    <w:rsid w:val="00354020"/>
    <w:rsid w:val="00381B57"/>
    <w:rsid w:val="003B2B38"/>
    <w:rsid w:val="003D69F4"/>
    <w:rsid w:val="003F7200"/>
    <w:rsid w:val="00425C9B"/>
    <w:rsid w:val="00434A4C"/>
    <w:rsid w:val="00437911"/>
    <w:rsid w:val="0044626C"/>
    <w:rsid w:val="00447F07"/>
    <w:rsid w:val="00461F38"/>
    <w:rsid w:val="004A1F46"/>
    <w:rsid w:val="004A2955"/>
    <w:rsid w:val="004D78BF"/>
    <w:rsid w:val="004F6B5E"/>
    <w:rsid w:val="00506FD4"/>
    <w:rsid w:val="0051079C"/>
    <w:rsid w:val="00555F67"/>
    <w:rsid w:val="00575A89"/>
    <w:rsid w:val="00583A24"/>
    <w:rsid w:val="00584482"/>
    <w:rsid w:val="005C018D"/>
    <w:rsid w:val="006032F6"/>
    <w:rsid w:val="00614556"/>
    <w:rsid w:val="00616158"/>
    <w:rsid w:val="00617937"/>
    <w:rsid w:val="00642160"/>
    <w:rsid w:val="00643373"/>
    <w:rsid w:val="00651AA0"/>
    <w:rsid w:val="00674025"/>
    <w:rsid w:val="00690CB7"/>
    <w:rsid w:val="006D7484"/>
    <w:rsid w:val="00712471"/>
    <w:rsid w:val="00717548"/>
    <w:rsid w:val="007317FF"/>
    <w:rsid w:val="00750101"/>
    <w:rsid w:val="00764BDF"/>
    <w:rsid w:val="00770A03"/>
    <w:rsid w:val="0077170F"/>
    <w:rsid w:val="0078089E"/>
    <w:rsid w:val="007A1D72"/>
    <w:rsid w:val="007C5141"/>
    <w:rsid w:val="007D7C83"/>
    <w:rsid w:val="007E3ACB"/>
    <w:rsid w:val="00802E68"/>
    <w:rsid w:val="008332B6"/>
    <w:rsid w:val="008462C3"/>
    <w:rsid w:val="00867C14"/>
    <w:rsid w:val="00883759"/>
    <w:rsid w:val="008A491C"/>
    <w:rsid w:val="008C579A"/>
    <w:rsid w:val="008D5662"/>
    <w:rsid w:val="008F1C70"/>
    <w:rsid w:val="00911664"/>
    <w:rsid w:val="00917B32"/>
    <w:rsid w:val="009851DE"/>
    <w:rsid w:val="009966A8"/>
    <w:rsid w:val="00A50329"/>
    <w:rsid w:val="00A50FF4"/>
    <w:rsid w:val="00A770B1"/>
    <w:rsid w:val="00A80245"/>
    <w:rsid w:val="00AE0A6E"/>
    <w:rsid w:val="00AE71A5"/>
    <w:rsid w:val="00B4017E"/>
    <w:rsid w:val="00B60E70"/>
    <w:rsid w:val="00B86E85"/>
    <w:rsid w:val="00B966FF"/>
    <w:rsid w:val="00BC3C04"/>
    <w:rsid w:val="00C05FDE"/>
    <w:rsid w:val="00C070D1"/>
    <w:rsid w:val="00C414EF"/>
    <w:rsid w:val="00C42C33"/>
    <w:rsid w:val="00C54CA0"/>
    <w:rsid w:val="00C57AEE"/>
    <w:rsid w:val="00C57C28"/>
    <w:rsid w:val="00C82EDA"/>
    <w:rsid w:val="00C9728A"/>
    <w:rsid w:val="00D05F7D"/>
    <w:rsid w:val="00D266F7"/>
    <w:rsid w:val="00D37EE9"/>
    <w:rsid w:val="00D67781"/>
    <w:rsid w:val="00D77672"/>
    <w:rsid w:val="00D9589F"/>
    <w:rsid w:val="00DA220B"/>
    <w:rsid w:val="00DC1D99"/>
    <w:rsid w:val="00DD0EC1"/>
    <w:rsid w:val="00DE56CC"/>
    <w:rsid w:val="00E51053"/>
    <w:rsid w:val="00E57EFD"/>
    <w:rsid w:val="00EA4781"/>
    <w:rsid w:val="00EA7773"/>
    <w:rsid w:val="00EC1B5D"/>
    <w:rsid w:val="00EC6AA8"/>
    <w:rsid w:val="00ED26E8"/>
    <w:rsid w:val="00F34397"/>
    <w:rsid w:val="00F54107"/>
    <w:rsid w:val="00F6379B"/>
    <w:rsid w:val="00FE55C2"/>
    <w:rsid w:val="00FF6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A864"/>
  <w15:docId w15:val="{814E85DF-7C46-47C6-88A7-28F1C7C8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paragraph" w:styleId="4">
    <w:name w:val="heading 4"/>
    <w:basedOn w:val="a"/>
    <w:next w:val="a"/>
    <w:uiPriority w:val="9"/>
    <w:semiHidden/>
    <w:unhideWhenUsed/>
    <w:qFormat/>
    <w:pPr>
      <w:keepNext/>
      <w:spacing w:line="720" w:lineRule="auto"/>
      <w:outlineLvl w:val="3"/>
    </w:pPr>
    <w:rPr>
      <w:rFonts w:ascii="Cambria" w:hAnsi="Cambria"/>
      <w:sz w:val="36"/>
      <w:szCs w:val="36"/>
    </w:rPr>
  </w:style>
  <w:style w:type="paragraph" w:styleId="5">
    <w:name w:val="heading 5"/>
    <w:basedOn w:val="a"/>
    <w:next w:val="a"/>
    <w:uiPriority w:val="9"/>
    <w:semiHidden/>
    <w:unhideWhenUsed/>
    <w:qFormat/>
    <w:pPr>
      <w:keepNext/>
      <w:spacing w:line="720" w:lineRule="auto"/>
      <w:ind w:left="200"/>
      <w:outlineLvl w:val="4"/>
    </w:pPr>
    <w:rPr>
      <w:rFonts w:ascii="Cambria" w:hAnsi="Cambria"/>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Cambria" w:hAnsi="Cambria"/>
      <w:sz w:val="36"/>
      <w:szCs w:val="36"/>
    </w:rPr>
  </w:style>
  <w:style w:type="paragraph" w:styleId="7">
    <w:name w:val="heading 7"/>
    <w:basedOn w:val="a"/>
    <w:next w:val="a"/>
    <w:pPr>
      <w:keepNext/>
      <w:spacing w:line="720" w:lineRule="auto"/>
      <w:ind w:left="400"/>
      <w:outlineLvl w:val="6"/>
    </w:pPr>
    <w:rPr>
      <w:rFonts w:ascii="Cambria" w:hAnsi="Cambria"/>
      <w:b/>
      <w:bCs/>
      <w:sz w:val="36"/>
      <w:szCs w:val="36"/>
    </w:rPr>
  </w:style>
  <w:style w:type="paragraph" w:styleId="8">
    <w:name w:val="heading 8"/>
    <w:basedOn w:val="a"/>
    <w:next w:val="a"/>
    <w:pPr>
      <w:keepNext/>
      <w:spacing w:line="720" w:lineRule="auto"/>
      <w:ind w:left="400"/>
      <w:outlineLvl w:val="7"/>
    </w:pPr>
    <w:rPr>
      <w:rFonts w:ascii="Cambria" w:hAnsi="Cambria"/>
      <w:sz w:val="36"/>
      <w:szCs w:val="36"/>
    </w:rPr>
  </w:style>
  <w:style w:type="paragraph" w:styleId="9">
    <w:name w:val="heading 9"/>
    <w:basedOn w:val="a"/>
    <w:next w:val="a"/>
    <w:pPr>
      <w:keepNext/>
      <w:spacing w:line="720" w:lineRule="auto"/>
      <w:ind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kern w:val="3"/>
      <w:sz w:val="48"/>
      <w:szCs w:val="48"/>
    </w:rPr>
  </w:style>
  <w:style w:type="character" w:customStyle="1" w:styleId="30">
    <w:name w:val="標題 3 字元"/>
    <w:basedOn w:val="a0"/>
    <w:rPr>
      <w:rFonts w:ascii="Cambria" w:eastAsia="新細明體" w:hAnsi="Cambria" w:cs="Times New Roman"/>
      <w:b/>
      <w:bCs/>
      <w:kern w:val="3"/>
      <w:sz w:val="36"/>
      <w:szCs w:val="36"/>
    </w:rPr>
  </w:style>
  <w:style w:type="character" w:customStyle="1" w:styleId="40">
    <w:name w:val="標題 4 字元"/>
    <w:basedOn w:val="a0"/>
    <w:rPr>
      <w:rFonts w:ascii="Cambria" w:eastAsia="新細明體" w:hAnsi="Cambria" w:cs="Times New Roman"/>
      <w:kern w:val="3"/>
      <w:sz w:val="36"/>
      <w:szCs w:val="36"/>
    </w:rPr>
  </w:style>
  <w:style w:type="character" w:customStyle="1" w:styleId="50">
    <w:name w:val="標題 5 字元"/>
    <w:basedOn w:val="a0"/>
    <w:rPr>
      <w:rFonts w:ascii="Cambria" w:eastAsia="新細明體" w:hAnsi="Cambria" w:cs="Times New Roman"/>
      <w:b/>
      <w:bCs/>
      <w:kern w:val="3"/>
      <w:sz w:val="36"/>
      <w:szCs w:val="36"/>
    </w:rPr>
  </w:style>
  <w:style w:type="character" w:customStyle="1" w:styleId="60">
    <w:name w:val="標題 6 字元"/>
    <w:basedOn w:val="a0"/>
    <w:rPr>
      <w:rFonts w:ascii="Cambria" w:eastAsia="新細明體" w:hAnsi="Cambria" w:cs="Times New Roman"/>
      <w:kern w:val="3"/>
      <w:sz w:val="36"/>
      <w:szCs w:val="36"/>
    </w:rPr>
  </w:style>
  <w:style w:type="character" w:customStyle="1" w:styleId="70">
    <w:name w:val="標題 7 字元"/>
    <w:basedOn w:val="a0"/>
    <w:rPr>
      <w:rFonts w:ascii="Cambria" w:eastAsia="新細明體" w:hAnsi="Cambria" w:cs="Times New Roman"/>
      <w:b/>
      <w:bCs/>
      <w:kern w:val="3"/>
      <w:sz w:val="36"/>
      <w:szCs w:val="36"/>
    </w:rPr>
  </w:style>
  <w:style w:type="character" w:customStyle="1" w:styleId="80">
    <w:name w:val="標題 8 字元"/>
    <w:basedOn w:val="a0"/>
    <w:rPr>
      <w:rFonts w:ascii="Cambria" w:eastAsia="新細明體" w:hAnsi="Cambria" w:cs="Times New Roman"/>
      <w:kern w:val="3"/>
      <w:sz w:val="36"/>
      <w:szCs w:val="36"/>
    </w:rPr>
  </w:style>
  <w:style w:type="character" w:customStyle="1" w:styleId="90">
    <w:name w:val="標題 9 字元"/>
    <w:basedOn w:val="a0"/>
    <w:rPr>
      <w:rFonts w:ascii="Cambria" w:eastAsia="新細明體" w:hAnsi="Cambria" w:cs="Times New Roman"/>
      <w:kern w:val="3"/>
      <w:sz w:val="36"/>
      <w:szCs w:val="36"/>
    </w:rPr>
  </w:style>
  <w:style w:type="paragraph" w:styleId="a3">
    <w:name w:val="caption"/>
    <w:basedOn w:val="a"/>
    <w:next w:val="a"/>
    <w:rPr>
      <w:sz w:val="20"/>
      <w:szCs w:val="20"/>
    </w:rPr>
  </w:style>
  <w:style w:type="paragraph" w:styleId="a4">
    <w:name w:val="Title"/>
    <w:basedOn w:val="a"/>
    <w:next w:val="a"/>
    <w:uiPriority w:val="10"/>
    <w:qFormat/>
    <w:pPr>
      <w:spacing w:before="240" w:after="60"/>
      <w:jc w:val="center"/>
      <w:outlineLvl w:val="0"/>
    </w:pPr>
    <w:rPr>
      <w:rFonts w:ascii="Cambria" w:hAnsi="Cambria"/>
      <w:b/>
      <w:bCs/>
      <w:sz w:val="32"/>
      <w:szCs w:val="32"/>
    </w:rPr>
  </w:style>
  <w:style w:type="character" w:customStyle="1" w:styleId="a5">
    <w:name w:val="標題 字元"/>
    <w:basedOn w:val="a0"/>
    <w:rPr>
      <w:rFonts w:ascii="Cambria" w:hAnsi="Cambria" w:cs="Times New Roman"/>
      <w:b/>
      <w:bCs/>
      <w:kern w:val="3"/>
      <w:sz w:val="32"/>
      <w:szCs w:val="32"/>
    </w:rPr>
  </w:style>
  <w:style w:type="paragraph" w:styleId="a6">
    <w:name w:val="Subtitle"/>
    <w:basedOn w:val="a"/>
    <w:next w:val="a"/>
    <w:uiPriority w:val="11"/>
    <w:qFormat/>
    <w:pPr>
      <w:spacing w:after="60"/>
      <w:jc w:val="center"/>
      <w:outlineLvl w:val="1"/>
    </w:pPr>
    <w:rPr>
      <w:rFonts w:ascii="Cambria" w:hAnsi="Cambria"/>
      <w:i/>
      <w:iCs/>
    </w:rPr>
  </w:style>
  <w:style w:type="character" w:customStyle="1" w:styleId="a7">
    <w:name w:val="副標題 字元"/>
    <w:basedOn w:val="a0"/>
    <w:rPr>
      <w:rFonts w:ascii="Cambria" w:hAnsi="Cambria" w:cs="Times New Roman"/>
      <w:i/>
      <w:iCs/>
      <w:kern w:val="3"/>
      <w:sz w:val="24"/>
      <w:szCs w:val="24"/>
    </w:rPr>
  </w:style>
  <w:style w:type="character" w:styleId="a8">
    <w:name w:val="Strong"/>
    <w:rPr>
      <w:b/>
      <w:bCs/>
    </w:rPr>
  </w:style>
  <w:style w:type="character" w:styleId="a9">
    <w:name w:val="Emphasis"/>
    <w:rPr>
      <w:i/>
      <w:iCs/>
    </w:rPr>
  </w:style>
  <w:style w:type="paragraph" w:styleId="aa">
    <w:name w:val="No Spacing"/>
    <w:basedOn w:val="a"/>
  </w:style>
  <w:style w:type="paragraph" w:styleId="ab">
    <w:name w:val="List Paragraph"/>
    <w:basedOn w:val="a"/>
    <w:pPr>
      <w:ind w:left="480"/>
    </w:pPr>
  </w:style>
  <w:style w:type="paragraph" w:styleId="ac">
    <w:name w:val="Quote"/>
    <w:basedOn w:val="a"/>
    <w:next w:val="a"/>
    <w:rPr>
      <w:i/>
      <w:iCs/>
      <w:color w:val="000000"/>
    </w:rPr>
  </w:style>
  <w:style w:type="character" w:customStyle="1" w:styleId="ad">
    <w:name w:val="引文 字元"/>
    <w:basedOn w:val="a0"/>
    <w:rPr>
      <w:i/>
      <w:iCs/>
      <w:color w:val="000000"/>
      <w:kern w:val="3"/>
      <w:sz w:val="24"/>
      <w:szCs w:val="24"/>
    </w:rPr>
  </w:style>
  <w:style w:type="paragraph" w:styleId="ae">
    <w:name w:val="Intense Quote"/>
    <w:basedOn w:val="a"/>
    <w:next w:val="a"/>
    <w:pPr>
      <w:pBdr>
        <w:bottom w:val="single" w:sz="4" w:space="4" w:color="4F81BD"/>
      </w:pBdr>
      <w:spacing w:before="200" w:after="280"/>
      <w:ind w:left="936" w:right="936"/>
    </w:pPr>
    <w:rPr>
      <w:b/>
      <w:bCs/>
      <w:i/>
      <w:iCs/>
      <w:color w:val="4F81BD"/>
    </w:rPr>
  </w:style>
  <w:style w:type="character" w:customStyle="1" w:styleId="af">
    <w:name w:val="鮮明引文 字元"/>
    <w:basedOn w:val="a0"/>
    <w:rPr>
      <w:rFonts w:cs="Times New Roman"/>
      <w:b/>
      <w:bCs/>
      <w:i/>
      <w:iCs/>
      <w:color w:val="4F81BD"/>
      <w:kern w:val="3"/>
      <w:sz w:val="24"/>
      <w:szCs w:val="24"/>
    </w:rPr>
  </w:style>
  <w:style w:type="character" w:styleId="af0">
    <w:name w:val="Subtle Emphasis"/>
    <w:rPr>
      <w:i/>
      <w:iCs/>
      <w:color w:val="808080"/>
    </w:rPr>
  </w:style>
  <w:style w:type="character" w:styleId="af1">
    <w:name w:val="Intense Emphasis"/>
    <w:rPr>
      <w:b/>
      <w:bCs/>
      <w:i/>
      <w:iCs/>
      <w:color w:val="4F81BD"/>
    </w:rPr>
  </w:style>
  <w:style w:type="character" w:styleId="af2">
    <w:name w:val="Subtle Reference"/>
    <w:rPr>
      <w:smallCaps/>
      <w:color w:val="C0504D"/>
      <w:u w:val="single"/>
    </w:rPr>
  </w:style>
  <w:style w:type="character" w:styleId="af3">
    <w:name w:val="Intense Reference"/>
    <w:rPr>
      <w:b/>
      <w:bCs/>
      <w:smallCaps/>
      <w:color w:val="C0504D"/>
      <w:spacing w:val="5"/>
      <w:u w:val="single"/>
    </w:rPr>
  </w:style>
  <w:style w:type="character" w:styleId="af4">
    <w:name w:val="Book Title"/>
    <w:rPr>
      <w:b/>
      <w:bCs/>
      <w:smallCaps/>
      <w:spacing w:val="5"/>
    </w:rPr>
  </w:style>
  <w:style w:type="paragraph" w:styleId="af5">
    <w:name w:val="TOC Heading"/>
    <w:basedOn w:val="1"/>
    <w:next w:val="a"/>
  </w:style>
  <w:style w:type="character" w:styleId="af6">
    <w:name w:val="annotation reference"/>
    <w:basedOn w:val="a0"/>
    <w:rPr>
      <w:sz w:val="18"/>
      <w:szCs w:val="18"/>
    </w:rPr>
  </w:style>
  <w:style w:type="paragraph" w:styleId="af7">
    <w:name w:val="annotation text"/>
    <w:basedOn w:val="a"/>
  </w:style>
  <w:style w:type="character" w:customStyle="1" w:styleId="af8">
    <w:name w:val="註解文字 字元"/>
    <w:basedOn w:val="a0"/>
    <w:rPr>
      <w:kern w:val="3"/>
      <w:sz w:val="24"/>
      <w:szCs w:val="24"/>
    </w:rPr>
  </w:style>
  <w:style w:type="paragraph" w:styleId="af9">
    <w:name w:val="annotation subject"/>
    <w:basedOn w:val="af7"/>
    <w:next w:val="af7"/>
    <w:rPr>
      <w:b/>
      <w:bCs/>
    </w:rPr>
  </w:style>
  <w:style w:type="character" w:customStyle="1" w:styleId="afa">
    <w:name w:val="註解主旨 字元"/>
    <w:basedOn w:val="af8"/>
    <w:rPr>
      <w:b/>
      <w:bCs/>
      <w:kern w:val="3"/>
      <w:sz w:val="24"/>
      <w:szCs w:val="24"/>
    </w:rPr>
  </w:style>
  <w:style w:type="paragraph" w:styleId="afb">
    <w:name w:val="Balloon Text"/>
    <w:basedOn w:val="a"/>
    <w:rPr>
      <w:rFonts w:ascii="Cambria" w:hAnsi="Cambria"/>
      <w:sz w:val="18"/>
      <w:szCs w:val="18"/>
    </w:rPr>
  </w:style>
  <w:style w:type="character" w:customStyle="1" w:styleId="afc">
    <w:name w:val="註解方塊文字 字元"/>
    <w:basedOn w:val="a0"/>
    <w:rPr>
      <w:rFonts w:ascii="Cambria" w:eastAsia="新細明體" w:hAnsi="Cambria" w:cs="Times New Roman"/>
      <w:kern w:val="3"/>
      <w:sz w:val="18"/>
      <w:szCs w:val="18"/>
    </w:rPr>
  </w:style>
  <w:style w:type="paragraph" w:styleId="afd">
    <w:name w:val="header"/>
    <w:basedOn w:val="a"/>
    <w:pPr>
      <w:tabs>
        <w:tab w:val="center" w:pos="4153"/>
        <w:tab w:val="right" w:pos="8306"/>
      </w:tabs>
      <w:snapToGrid w:val="0"/>
    </w:pPr>
    <w:rPr>
      <w:sz w:val="20"/>
      <w:szCs w:val="20"/>
    </w:rPr>
  </w:style>
  <w:style w:type="character" w:customStyle="1" w:styleId="afe">
    <w:name w:val="頁首 字元"/>
    <w:basedOn w:val="a0"/>
    <w:rPr>
      <w:kern w:val="3"/>
    </w:rPr>
  </w:style>
  <w:style w:type="paragraph" w:styleId="aff">
    <w:name w:val="footer"/>
    <w:basedOn w:val="a"/>
    <w:pPr>
      <w:tabs>
        <w:tab w:val="center" w:pos="4153"/>
        <w:tab w:val="right" w:pos="8306"/>
      </w:tabs>
      <w:snapToGrid w:val="0"/>
    </w:pPr>
    <w:rPr>
      <w:sz w:val="20"/>
      <w:szCs w:val="20"/>
    </w:rPr>
  </w:style>
  <w:style w:type="character" w:customStyle="1" w:styleId="aff0">
    <w:name w:val="頁尾 字元"/>
    <w:basedOn w:val="a0"/>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陳子珔</cp:lastModifiedBy>
  <cp:revision>4</cp:revision>
  <cp:lastPrinted>2023-05-09T07:57:00Z</cp:lastPrinted>
  <dcterms:created xsi:type="dcterms:W3CDTF">2023-05-09T08:01:00Z</dcterms:created>
  <dcterms:modified xsi:type="dcterms:W3CDTF">2023-05-10T06:56:00Z</dcterms:modified>
</cp:coreProperties>
</file>