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C70A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6D8E80F4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EF604EF" w14:textId="77777777" w:rsidR="00295C6E" w:rsidRPr="00B80AE7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F27F4B5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AE379DB" w14:textId="77777777" w:rsidR="00295C6E" w:rsidRPr="00242F39" w:rsidRDefault="00295C6E" w:rsidP="00295C6E">
      <w:pPr>
        <w:pStyle w:val="af0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53C67F94" w14:textId="77777777" w:rsidR="00295C6E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花蓮</w:t>
      </w:r>
      <w:r w:rsidRPr="0063124A"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  <w:t>縣</w:t>
      </w:r>
      <w:r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露營場土地許可使用</w:t>
      </w:r>
    </w:p>
    <w:p w14:paraId="01193360" w14:textId="77777777" w:rsidR="00295C6E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變更申請</w:t>
      </w:r>
      <w:r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計畫書</w:t>
      </w:r>
    </w:p>
    <w:p w14:paraId="3ED49EDA" w14:textId="77777777" w:rsidR="00295C6E" w:rsidRPr="0063124A" w:rsidRDefault="00295C6E" w:rsidP="00295C6E">
      <w:pPr>
        <w:pStyle w:val="af0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 w:rsidRPr="00B80AE7">
        <w:rPr>
          <w:rFonts w:ascii="標楷體" w:eastAsia="標楷體" w:hAnsi="標楷體" w:cs="華康中黑體" w:hint="eastAsia"/>
          <w:b/>
          <w:noProof/>
          <w:color w:val="000000" w:themeColor="text1"/>
          <w:sz w:val="48"/>
          <w:szCs w:val="24"/>
        </w:rPr>
        <w:t>(範本)</w:t>
      </w:r>
    </w:p>
    <w:p w14:paraId="7DDED4C7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6895DBD0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581EAEC6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2C23D792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7611B641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2089E0FD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648909AC" w14:textId="77777777" w:rsidR="00295C6E" w:rsidRPr="00242F39" w:rsidRDefault="00295C6E" w:rsidP="00295C6E">
      <w:pPr>
        <w:rPr>
          <w:rFonts w:ascii="標楷體" w:eastAsia="標楷體" w:hAnsi="標楷體"/>
        </w:rPr>
      </w:pPr>
    </w:p>
    <w:p w14:paraId="7844FB6D" w14:textId="77777777" w:rsidR="00295C6E" w:rsidRDefault="00295C6E" w:rsidP="00295C6E">
      <w:pPr>
        <w:rPr>
          <w:rFonts w:ascii="標楷體" w:eastAsia="標楷體" w:hAnsi="標楷體"/>
        </w:rPr>
      </w:pPr>
    </w:p>
    <w:p w14:paraId="096E6CAD" w14:textId="77777777" w:rsidR="00295C6E" w:rsidRDefault="00295C6E" w:rsidP="00295C6E">
      <w:pPr>
        <w:rPr>
          <w:rFonts w:ascii="標楷體" w:eastAsia="標楷體" w:hAnsi="標楷體"/>
        </w:rPr>
      </w:pPr>
    </w:p>
    <w:p w14:paraId="6C4BE7DC" w14:textId="77777777" w:rsidR="00295C6E" w:rsidRPr="00345929" w:rsidRDefault="00295C6E" w:rsidP="00295C6E">
      <w:pPr>
        <w:pStyle w:val="af0"/>
        <w:spacing w:line="360" w:lineRule="auto"/>
        <w:ind w:leftChars="600" w:left="1440"/>
        <w:rPr>
          <w:rFonts w:ascii="標楷體" w:eastAsia="標楷體" w:hAnsi="標楷體"/>
          <w:sz w:val="32"/>
        </w:rPr>
      </w:pPr>
      <w:r w:rsidRPr="00345929">
        <w:rPr>
          <w:rFonts w:ascii="標楷體" w:eastAsia="標楷體" w:hAnsi="標楷體" w:cs="華康中黑體" w:hint="eastAsia"/>
          <w:noProof/>
          <w:sz w:val="40"/>
          <w:szCs w:val="24"/>
        </w:rPr>
        <w:t>申請人：</w:t>
      </w:r>
    </w:p>
    <w:p w14:paraId="370AD9E9" w14:textId="77777777" w:rsidR="00295C6E" w:rsidRDefault="00295C6E" w:rsidP="00295C6E">
      <w:pPr>
        <w:ind w:leftChars="600" w:left="1440"/>
        <w:rPr>
          <w:rFonts w:ascii="標楷體" w:eastAsia="標楷體" w:hAnsi="標楷體" w:cs="華康中黑體"/>
          <w:noProof/>
          <w:sz w:val="40"/>
        </w:rPr>
      </w:pPr>
      <w:r w:rsidRPr="00345929">
        <w:rPr>
          <w:rFonts w:ascii="標楷體" w:eastAsia="標楷體" w:hAnsi="標楷體" w:cs="華康中黑體" w:hint="eastAsia"/>
          <w:noProof/>
          <w:sz w:val="40"/>
        </w:rPr>
        <w:t>申請地號：</w:t>
      </w:r>
    </w:p>
    <w:p w14:paraId="36568434" w14:textId="77777777" w:rsidR="00295C6E" w:rsidRDefault="00295C6E" w:rsidP="00295C6E">
      <w:pPr>
        <w:ind w:leftChars="600" w:left="1440"/>
        <w:rPr>
          <w:rFonts w:ascii="標楷體" w:eastAsia="標楷體" w:hAnsi="標楷體" w:cs="華康中黑體"/>
          <w:noProof/>
          <w:sz w:val="40"/>
        </w:rPr>
      </w:pPr>
    </w:p>
    <w:p w14:paraId="301AA073" w14:textId="77777777" w:rsidR="00295C6E" w:rsidRDefault="00295C6E" w:rsidP="00295C6E">
      <w:pPr>
        <w:ind w:leftChars="600" w:left="1440"/>
        <w:rPr>
          <w:rFonts w:ascii="標楷體" w:eastAsia="標楷體" w:hAnsi="標楷體"/>
        </w:rPr>
      </w:pPr>
    </w:p>
    <w:p w14:paraId="425173D2" w14:textId="77777777" w:rsidR="00CF63DF" w:rsidRDefault="00CF63DF" w:rsidP="00295C6E">
      <w:pPr>
        <w:ind w:leftChars="600" w:left="1440"/>
        <w:rPr>
          <w:rFonts w:ascii="標楷體" w:eastAsia="標楷體" w:hAnsi="標楷體"/>
        </w:rPr>
      </w:pPr>
    </w:p>
    <w:p w14:paraId="0E406387" w14:textId="77777777" w:rsidR="00CF63DF" w:rsidRDefault="00CF63DF" w:rsidP="00295C6E">
      <w:pPr>
        <w:ind w:leftChars="600" w:left="1440"/>
        <w:rPr>
          <w:rFonts w:ascii="標楷體" w:eastAsia="標楷體" w:hAnsi="標楷體"/>
        </w:rPr>
      </w:pPr>
    </w:p>
    <w:p w14:paraId="70213036" w14:textId="77777777" w:rsidR="00CF63DF" w:rsidRPr="00345929" w:rsidRDefault="00CF63DF" w:rsidP="00295C6E">
      <w:pPr>
        <w:ind w:leftChars="600" w:left="1440"/>
        <w:rPr>
          <w:rFonts w:ascii="標楷體" w:eastAsia="標楷體" w:hAnsi="標楷體" w:hint="eastAsia"/>
        </w:rPr>
      </w:pPr>
    </w:p>
    <w:p w14:paraId="088A224A" w14:textId="77777777" w:rsidR="00295C6E" w:rsidRDefault="00295C6E" w:rsidP="00295C6E">
      <w:pPr>
        <w:spacing w:beforeLines="200" w:before="720" w:afterLines="150" w:after="540" w:line="240" w:lineRule="atLeast"/>
        <w:jc w:val="center"/>
        <w:rPr>
          <w:rFonts w:ascii="標楷體" w:eastAsia="標楷體" w:hAnsi="標楷體" w:cs="華康中黑體"/>
          <w:b/>
          <w:sz w:val="32"/>
          <w:szCs w:val="32"/>
        </w:rPr>
      </w:pPr>
      <w:r w:rsidRPr="0033078F">
        <w:rPr>
          <w:rFonts w:ascii="標楷體" w:eastAsia="標楷體" w:hAnsi="標楷體" w:cs="華康中黑體"/>
          <w:b/>
          <w:sz w:val="32"/>
          <w:szCs w:val="32"/>
        </w:rPr>
        <w:lastRenderedPageBreak/>
        <w:t>變更設計對照表：</w:t>
      </w: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693"/>
      </w:tblGrid>
      <w:tr w:rsidR="00295C6E" w14:paraId="5D04326A" w14:textId="77777777" w:rsidTr="00FA6776">
        <w:trPr>
          <w:trHeight w:val="20"/>
        </w:trPr>
        <w:tc>
          <w:tcPr>
            <w:tcW w:w="1696" w:type="dxa"/>
          </w:tcPr>
          <w:p w14:paraId="36522170" w14:textId="77777777" w:rsidR="00295C6E" w:rsidRPr="0033078F" w:rsidRDefault="00295C6E" w:rsidP="00FA6776">
            <w:pPr>
              <w:spacing w:afterLines="150" w:after="540" w:line="240" w:lineRule="atLeast"/>
              <w:jc w:val="both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項次：原頁碼</w:t>
            </w:r>
          </w:p>
        </w:tc>
        <w:tc>
          <w:tcPr>
            <w:tcW w:w="2552" w:type="dxa"/>
          </w:tcPr>
          <w:p w14:paraId="07D99424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變更前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2410" w:type="dxa"/>
          </w:tcPr>
          <w:p w14:paraId="4114E35F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變更後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2693" w:type="dxa"/>
          </w:tcPr>
          <w:p w14:paraId="5963997D" w14:textId="77777777" w:rsidR="00295C6E" w:rsidRPr="0033078F" w:rsidRDefault="00295C6E" w:rsidP="00FA6776">
            <w:pPr>
              <w:spacing w:afterLines="150" w:after="540" w:line="240" w:lineRule="atLeast"/>
              <w:jc w:val="center"/>
              <w:rPr>
                <w:rFonts w:ascii="標楷體" w:eastAsia="標楷體" w:hAnsi="標楷體" w:cs="華康中黑體"/>
                <w:szCs w:val="32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說明</w:t>
            </w:r>
          </w:p>
        </w:tc>
      </w:tr>
      <w:tr w:rsidR="00295C6E" w14:paraId="1AE515B1" w14:textId="77777777" w:rsidTr="00FA6776">
        <w:trPr>
          <w:trHeight w:val="1084"/>
        </w:trPr>
        <w:tc>
          <w:tcPr>
            <w:tcW w:w="1696" w:type="dxa"/>
          </w:tcPr>
          <w:p w14:paraId="050EFCD4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</w:pPr>
            <w:r w:rsidRPr="001C7570"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  <w:bdr w:val="single" w:sz="4" w:space="0" w:color="auto"/>
              </w:rPr>
              <w:t>範例</w:t>
            </w:r>
          </w:p>
          <w:p w14:paraId="2B060F35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</w:pPr>
            <w:r w:rsidRPr="001C7570"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  <w:t>1：P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 w:val="22"/>
                <w:szCs w:val="32"/>
              </w:rPr>
              <w:t>11.『表1使用區法規檢討說明表』</w:t>
            </w:r>
          </w:p>
          <w:p w14:paraId="228234F4" w14:textId="77777777" w:rsidR="00295C6E" w:rsidRPr="001C7570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32"/>
                <w:szCs w:val="32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 w:val="22"/>
                <w:szCs w:val="32"/>
              </w:rPr>
              <w:t>2：P13.『三、露營相關設施區使用規劃說明』(以申請範圍繪製及說明)</w:t>
            </w:r>
          </w:p>
        </w:tc>
        <w:tc>
          <w:tcPr>
            <w:tcW w:w="2552" w:type="dxa"/>
          </w:tcPr>
          <w:p w14:paraId="7836402A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衛生設施：100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  <w:p w14:paraId="54488F0E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聯絡道路：120</w:t>
            </w:r>
            <w:r w:rsidRPr="001C7570">
              <w:rPr>
                <w:color w:val="000000" w:themeColor="text1"/>
              </w:rPr>
              <w:t xml:space="preserve"> </w:t>
            </w:r>
            <w:r w:rsidRPr="001C7570">
              <w:rPr>
                <w:rFonts w:ascii="標楷體" w:eastAsia="標楷體" w:hAnsi="標楷體" w:cs="華康中黑體"/>
                <w:color w:val="000000" w:themeColor="text1"/>
              </w:rPr>
              <w:t>m</w:t>
            </w:r>
            <w:r w:rsidRPr="001C7570">
              <w:rPr>
                <w:rFonts w:ascii="標楷體" w:eastAsia="標楷體" w:hAnsi="標楷體" w:cs="華康中黑體"/>
                <w:color w:val="000000" w:themeColor="text1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7EA4F967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衛生設施：120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  <w:p w14:paraId="1A00E526" w14:textId="77777777" w:rsidR="00295C6E" w:rsidRPr="001C7570" w:rsidRDefault="00295C6E" w:rsidP="00FA6776">
            <w:pPr>
              <w:spacing w:afterLines="50" w:after="180"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</w:rPr>
              <w:t>聯絡道路：140 m</w:t>
            </w:r>
            <w:r w:rsidRPr="001C7570">
              <w:rPr>
                <w:rFonts w:ascii="標楷體" w:eastAsia="標楷體" w:hAnsi="標楷體" w:cs="華康中黑體" w:hint="eastAsia"/>
                <w:color w:val="000000" w:themeColor="text1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2F6398AE" w14:textId="77777777" w:rsidR="00295C6E" w:rsidRPr="001C7570" w:rsidRDefault="00295C6E" w:rsidP="00FA6776">
            <w:pPr>
              <w:spacing w:afterLines="50" w:after="180" w:line="240" w:lineRule="atLeast"/>
              <w:rPr>
                <w:rFonts w:ascii="標楷體" w:eastAsia="標楷體" w:hAnsi="標楷體" w:cs="華康中黑體"/>
                <w:color w:val="000000" w:themeColor="text1"/>
                <w:szCs w:val="32"/>
              </w:rPr>
            </w:pPr>
            <w:r w:rsidRPr="001C7570">
              <w:rPr>
                <w:rFonts w:ascii="標楷體" w:eastAsia="標楷體" w:hAnsi="標楷體" w:cs="華康中黑體" w:hint="eastAsia"/>
                <w:color w:val="000000" w:themeColor="text1"/>
                <w:szCs w:val="32"/>
              </w:rPr>
              <w:t>本次變更申請包含修改衛生設施及聯絡通道之面積，故『表1使用區法規檢討說明表』異動調整。</w:t>
            </w:r>
          </w:p>
        </w:tc>
      </w:tr>
      <w:tr w:rsidR="00295C6E" w14:paraId="0CA73A39" w14:textId="77777777" w:rsidTr="00FA6776">
        <w:trPr>
          <w:trHeight w:val="586"/>
        </w:trPr>
        <w:tc>
          <w:tcPr>
            <w:tcW w:w="1696" w:type="dxa"/>
          </w:tcPr>
          <w:p w14:paraId="617DEFE8" w14:textId="77777777" w:rsidR="00295C6E" w:rsidRPr="00555263" w:rsidRDefault="00295C6E" w:rsidP="00FA6776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 w:val="22"/>
                <w:szCs w:val="32"/>
              </w:rPr>
            </w:pPr>
          </w:p>
        </w:tc>
        <w:tc>
          <w:tcPr>
            <w:tcW w:w="2552" w:type="dxa"/>
          </w:tcPr>
          <w:p w14:paraId="3769717F" w14:textId="77777777" w:rsidR="00295C6E" w:rsidRPr="00555263" w:rsidRDefault="00295C6E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color w:val="000000" w:themeColor="text1"/>
              </w:rPr>
            </w:pPr>
          </w:p>
        </w:tc>
        <w:tc>
          <w:tcPr>
            <w:tcW w:w="2410" w:type="dxa"/>
          </w:tcPr>
          <w:p w14:paraId="6333E349" w14:textId="77777777" w:rsidR="00295C6E" w:rsidRDefault="00295C6E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8A352AA" w14:textId="77777777" w:rsidR="00295C6E" w:rsidRDefault="00295C6E" w:rsidP="00FA6776">
            <w:pPr>
              <w:spacing w:after="100" w:afterAutospacing="1" w:line="240" w:lineRule="atLeast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</w:tr>
      <w:tr w:rsidR="00295C6E" w14:paraId="4D648DE9" w14:textId="77777777" w:rsidTr="00FA6776">
        <w:trPr>
          <w:trHeight w:val="20"/>
        </w:trPr>
        <w:tc>
          <w:tcPr>
            <w:tcW w:w="1696" w:type="dxa"/>
          </w:tcPr>
          <w:p w14:paraId="067156DB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451DC13C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8B050C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6D4D6690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</w:tr>
      <w:tr w:rsidR="00295C6E" w14:paraId="1EBD79F0" w14:textId="77777777" w:rsidTr="00FA6776">
        <w:trPr>
          <w:trHeight w:val="20"/>
        </w:trPr>
        <w:tc>
          <w:tcPr>
            <w:tcW w:w="1696" w:type="dxa"/>
          </w:tcPr>
          <w:p w14:paraId="25A4F731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44ABDA95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FED606C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2098BDFE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</w:tr>
      <w:tr w:rsidR="00295C6E" w14:paraId="5F64A249" w14:textId="77777777" w:rsidTr="00FA6776">
        <w:trPr>
          <w:trHeight w:val="20"/>
        </w:trPr>
        <w:tc>
          <w:tcPr>
            <w:tcW w:w="1696" w:type="dxa"/>
          </w:tcPr>
          <w:p w14:paraId="65FBBCA9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817C62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38D7F09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764F6863" w14:textId="77777777" w:rsidR="00295C6E" w:rsidRDefault="00295C6E" w:rsidP="00FA6776">
            <w:pPr>
              <w:spacing w:after="100" w:afterAutospacing="1" w:line="240" w:lineRule="atLeast"/>
              <w:jc w:val="center"/>
              <w:rPr>
                <w:rFonts w:ascii="標楷體" w:eastAsia="標楷體" w:hAnsi="標楷體" w:cs="華康中黑體"/>
                <w:b/>
                <w:sz w:val="32"/>
                <w:szCs w:val="32"/>
              </w:rPr>
            </w:pPr>
          </w:p>
        </w:tc>
      </w:tr>
    </w:tbl>
    <w:p w14:paraId="32B2C255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0ED5FB5E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4218F960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5323A281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191E0568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2FC238C1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49081303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</w:p>
    <w:p w14:paraId="58EE73B9" w14:textId="77777777" w:rsidR="00A65B78" w:rsidRDefault="00A65B78" w:rsidP="00295C6E">
      <w:pPr>
        <w:pStyle w:val="af4"/>
        <w:ind w:leftChars="0" w:left="0" w:firstLineChars="0" w:firstLine="0"/>
        <w:jc w:val="left"/>
        <w:rPr>
          <w:rFonts w:ascii="標楷體" w:eastAsia="標楷體" w:hAnsi="標楷體"/>
          <w:b/>
          <w:szCs w:val="32"/>
          <w:bdr w:val="single" w:sz="4" w:space="0" w:color="auto"/>
        </w:rPr>
      </w:pPr>
    </w:p>
    <w:p w14:paraId="5952B3C3" w14:textId="6827C647" w:rsidR="00295C6E" w:rsidRPr="00242F39" w:rsidRDefault="00295C6E" w:rsidP="00295C6E">
      <w:pPr>
        <w:pStyle w:val="af4"/>
        <w:ind w:leftChars="0" w:left="0" w:firstLineChars="0" w:firstLine="0"/>
        <w:jc w:val="left"/>
        <w:rPr>
          <w:rFonts w:ascii="標楷體" w:eastAsia="標楷體" w:hAnsi="標楷體" w:cs="Times New Roman"/>
        </w:rPr>
      </w:pPr>
      <w:r w:rsidRPr="00293CA0">
        <w:rPr>
          <w:rFonts w:ascii="標楷體" w:eastAsia="標楷體" w:hAnsi="標楷體"/>
          <w:b/>
          <w:szCs w:val="32"/>
          <w:bdr w:val="single" w:sz="4" w:space="0" w:color="auto"/>
        </w:rPr>
        <w:lastRenderedPageBreak/>
        <w:t>範例</w:t>
      </w:r>
      <w:r w:rsidRPr="00293CA0">
        <w:rPr>
          <w:rFonts w:ascii="標楷體" w:eastAsia="標楷體" w:hAnsi="標楷體"/>
          <w:szCs w:val="32"/>
        </w:rPr>
        <w:t>P</w:t>
      </w:r>
      <w:r>
        <w:rPr>
          <w:rFonts w:ascii="標楷體" w:eastAsia="標楷體" w:hAnsi="標楷體"/>
          <w:szCs w:val="32"/>
        </w:rPr>
        <w:t>11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54C71B07" w14:textId="47EBBF15" w:rsidR="00295C6E" w:rsidRPr="00242F39" w:rsidRDefault="00295C6E" w:rsidP="00295C6E">
      <w:pPr>
        <w:pStyle w:val="00-"/>
        <w:spacing w:beforeLines="30" w:before="108"/>
        <w:ind w:leftChars="70" w:left="168"/>
        <w:jc w:val="center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表</w:t>
      </w:r>
      <w:r w:rsidRPr="00242F39">
        <w:rPr>
          <w:rFonts w:ascii="標楷體" w:eastAsia="標楷體" w:hAnsi="標楷體"/>
        </w:rPr>
        <w:fldChar w:fldCharType="begin"/>
      </w:r>
      <w:r w:rsidRPr="00242F39">
        <w:rPr>
          <w:rFonts w:ascii="標楷體" w:eastAsia="標楷體" w:hAnsi="標楷體"/>
        </w:rPr>
        <w:instrText xml:space="preserve"> SEQ 表 \* ARABIC </w:instrText>
      </w:r>
      <w:r w:rsidRPr="00242F39">
        <w:rPr>
          <w:rFonts w:ascii="標楷體" w:eastAsia="標楷體" w:hAnsi="標楷體"/>
        </w:rPr>
        <w:fldChar w:fldCharType="separate"/>
      </w:r>
      <w:r w:rsidR="0073418D">
        <w:rPr>
          <w:rFonts w:ascii="標楷體" w:eastAsia="標楷體" w:hAnsi="標楷體"/>
          <w:noProof/>
        </w:rPr>
        <w:t>1</w:t>
      </w:r>
      <w:r w:rsidRPr="00242F39">
        <w:rPr>
          <w:rFonts w:ascii="標楷體" w:eastAsia="標楷體" w:hAnsi="標楷體"/>
        </w:rPr>
        <w:fldChar w:fldCharType="end"/>
      </w:r>
      <w:r w:rsidRPr="00242F39">
        <w:rPr>
          <w:rFonts w:ascii="標楷體" w:eastAsia="標楷體" w:hAnsi="標楷體"/>
        </w:rPr>
        <w:t>使用區法規檢討說明表</w:t>
      </w:r>
    </w:p>
    <w:tbl>
      <w:tblPr>
        <w:tblStyle w:val="af2"/>
        <w:tblW w:w="8409" w:type="dxa"/>
        <w:jc w:val="center"/>
        <w:tblLook w:val="04A0" w:firstRow="1" w:lastRow="0" w:firstColumn="1" w:lastColumn="0" w:noHBand="0" w:noVBand="1"/>
      </w:tblPr>
      <w:tblGrid>
        <w:gridCol w:w="1165"/>
        <w:gridCol w:w="2566"/>
        <w:gridCol w:w="4678"/>
      </w:tblGrid>
      <w:tr w:rsidR="00295C6E" w:rsidRPr="00242F39" w14:paraId="46474C44" w14:textId="77777777" w:rsidTr="00FA6776">
        <w:trPr>
          <w:tblHeader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564B78D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66" w:type="dxa"/>
            <w:shd w:val="clear" w:color="auto" w:fill="D9D9D9" w:themeFill="background1" w:themeFillShade="D9"/>
          </w:tcPr>
          <w:p w14:paraId="33E29E86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本案規劃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7E84FBA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法規檢討</w:t>
            </w:r>
          </w:p>
        </w:tc>
      </w:tr>
      <w:tr w:rsidR="00295C6E" w:rsidRPr="00242F39" w14:paraId="78427330" w14:textId="77777777" w:rsidTr="00FA6776">
        <w:trPr>
          <w:jc w:val="center"/>
        </w:trPr>
        <w:tc>
          <w:tcPr>
            <w:tcW w:w="1165" w:type="dxa"/>
            <w:vAlign w:val="center"/>
          </w:tcPr>
          <w:p w14:paraId="3845A14C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申請</w:t>
            </w:r>
            <w:r>
              <w:rPr>
                <w:rFonts w:ascii="標楷體" w:eastAsia="標楷體" w:hAnsi="標楷體" w:cs="Times New Roman"/>
                <w:sz w:val="22"/>
              </w:rPr>
              <w:t>範圍(即露營場)</w:t>
            </w:r>
            <w:r w:rsidRPr="00242F39">
              <w:rPr>
                <w:rFonts w:ascii="標楷體" w:eastAsia="標楷體" w:hAnsi="標楷體" w:cs="Times New Roman"/>
                <w:sz w:val="22"/>
              </w:rPr>
              <w:t>面積</w:t>
            </w:r>
          </w:p>
        </w:tc>
        <w:tc>
          <w:tcPr>
            <w:tcW w:w="2566" w:type="dxa"/>
            <w:vAlign w:val="center"/>
          </w:tcPr>
          <w:p w14:paraId="6249BD38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342地號：2144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41ECFAAA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350地號：1,680M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3B59261F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351地號：</w:t>
            </w:r>
            <w:r w:rsidRPr="00812712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2,995M</w:t>
            </w:r>
            <w:r w:rsidRPr="00812712">
              <w:rPr>
                <w:rFonts w:ascii="標楷體" w:eastAsia="標楷體" w:hAnsi="標楷體" w:cs="Times New Roman"/>
                <w:color w:val="000000" w:themeColor="text1"/>
                <w:sz w:val="22"/>
                <w:vertAlign w:val="superscript"/>
              </w:rPr>
              <w:t>2</w:t>
            </w:r>
          </w:p>
          <w:p w14:paraId="66184F59" w14:textId="77777777" w:rsidR="00295C6E" w:rsidRPr="00242F39" w:rsidRDefault="00295C6E" w:rsidP="00FA6776">
            <w:pPr>
              <w:pStyle w:val="af4"/>
              <w:numPr>
                <w:ilvl w:val="0"/>
                <w:numId w:val="2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349地號：990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4DA8EC3D" w14:textId="77777777" w:rsidR="00295C6E" w:rsidRPr="00242F39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合計共7,809M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647BB102" w14:textId="77777777" w:rsidR="00295C6E" w:rsidRPr="00242F39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本案申請範圍(即露營場)</w:t>
            </w:r>
            <w:r w:rsidRPr="00242F39">
              <w:rPr>
                <w:rFonts w:ascii="標楷體" w:eastAsia="標楷體" w:hAnsi="標楷體"/>
                <w:sz w:val="22"/>
              </w:rPr>
              <w:t>面積共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</w:rPr>
              <w:t>7,809M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  <w:vertAlign w:val="superscript"/>
              </w:rPr>
              <w:t>2</w:t>
            </w:r>
            <w:r w:rsidRPr="00812712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(0.78</w:t>
            </w:r>
            <w:r w:rsidRPr="00812712">
              <w:rPr>
                <w:rFonts w:ascii="標楷體" w:eastAsia="標楷體" w:hAnsi="標楷體"/>
                <w:color w:val="000000" w:themeColor="text1"/>
                <w:sz w:val="22"/>
              </w:rPr>
              <w:t>公頃)</w:t>
            </w:r>
            <w:r w:rsidRPr="00242F39">
              <w:rPr>
                <w:rFonts w:ascii="標楷體" w:eastAsia="標楷體" w:hAnsi="標楷體"/>
                <w:sz w:val="22"/>
              </w:rPr>
              <w:t>，小於1公頃</w:t>
            </w:r>
            <w:r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295C6E" w:rsidRPr="00242F39" w14:paraId="5F07EDA6" w14:textId="77777777" w:rsidTr="00FA6776">
        <w:trPr>
          <w:jc w:val="center"/>
        </w:trPr>
        <w:tc>
          <w:tcPr>
            <w:tcW w:w="1165" w:type="dxa"/>
            <w:vAlign w:val="center"/>
          </w:tcPr>
          <w:p w14:paraId="2849F3FF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露營相關設施區</w:t>
            </w:r>
          </w:p>
          <w:p w14:paraId="38224558" w14:textId="77777777" w:rsidR="00295C6E" w:rsidRPr="00242F39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面積</w:t>
            </w:r>
          </w:p>
        </w:tc>
        <w:tc>
          <w:tcPr>
            <w:tcW w:w="2566" w:type="dxa"/>
          </w:tcPr>
          <w:p w14:paraId="15CB144B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管理室：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72M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2AD63420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衛生設施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</w:t>
            </w:r>
            <w:r w:rsidRPr="00BE1070">
              <w:rPr>
                <w:rFonts w:ascii="標楷體" w:eastAsia="標楷體" w:hAnsi="標楷體" w:cs="Times New Roman"/>
                <w:color w:val="FF0000"/>
                <w:sz w:val="22"/>
              </w:rPr>
              <w:t>120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769A6FE9" w14:textId="77777777" w:rsidR="00295C6E" w:rsidRPr="00242F39" w:rsidRDefault="00295C6E" w:rsidP="00FA6776">
            <w:pPr>
              <w:pStyle w:val="af4"/>
              <w:numPr>
                <w:ilvl w:val="0"/>
                <w:numId w:val="4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營位設施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：462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1DC43801" w14:textId="77777777" w:rsidR="00295C6E" w:rsidRPr="00242F39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三項合計共654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0BA549AB" w14:textId="77777777" w:rsidR="00295C6E" w:rsidRPr="00242F39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 w:rsidRPr="00242F39">
              <w:rPr>
                <w:rFonts w:ascii="標楷體" w:eastAsia="標楷體" w:hAnsi="標楷體"/>
                <w:sz w:val="22"/>
              </w:rPr>
              <w:t>本案露營相關設施區面積共654 M</w:t>
            </w:r>
            <w:r w:rsidRPr="00242F39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242F39">
              <w:rPr>
                <w:rFonts w:ascii="標楷體" w:eastAsia="標楷體" w:hAnsi="標楷體"/>
                <w:sz w:val="22"/>
              </w:rPr>
              <w:t>，小於780平方公尺(全區之10%)，且小於660平方公尺</w:t>
            </w:r>
            <w:r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295C6E" w:rsidRPr="00242F39" w14:paraId="23ED475C" w14:textId="77777777" w:rsidTr="00FA6776">
        <w:trPr>
          <w:jc w:val="center"/>
        </w:trPr>
        <w:tc>
          <w:tcPr>
            <w:tcW w:w="1165" w:type="dxa"/>
            <w:vAlign w:val="center"/>
          </w:tcPr>
          <w:p w14:paraId="4E34F2EA" w14:textId="77777777" w:rsidR="00295C6E" w:rsidRPr="00D923AB" w:rsidRDefault="00295C6E" w:rsidP="00FA6776">
            <w:pPr>
              <w:pStyle w:val="af4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聯絡通道面積</w:t>
            </w:r>
          </w:p>
        </w:tc>
        <w:tc>
          <w:tcPr>
            <w:tcW w:w="2566" w:type="dxa"/>
          </w:tcPr>
          <w:p w14:paraId="6057CD47" w14:textId="77777777" w:rsidR="00295C6E" w:rsidRPr="00D923AB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</w:pPr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</w:t>
            </w:r>
            <w:r w:rsidRPr="00D923AB">
              <w:rPr>
                <w:rFonts w:ascii="標楷體" w:eastAsia="標楷體" w:hAnsi="標楷體" w:cs="Times New Roman" w:hint="eastAsia"/>
                <w:bCs/>
                <w:sz w:val="22"/>
              </w:rPr>
              <w:t>：</w:t>
            </w:r>
            <w:r w:rsidRPr="00BE1070">
              <w:rPr>
                <w:rFonts w:ascii="標楷體" w:eastAsia="標楷體" w:hAnsi="標楷體" w:cs="Times New Roman" w:hint="eastAsia"/>
                <w:color w:val="FF0000"/>
                <w:sz w:val="22"/>
              </w:rPr>
              <w:t>140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236B0791" w14:textId="77777777" w:rsidR="00295C6E" w:rsidRPr="00D923AB" w:rsidRDefault="00295C6E" w:rsidP="00FA6776">
            <w:pPr>
              <w:pStyle w:val="af4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D923AB">
              <w:rPr>
                <w:rFonts w:ascii="標楷體" w:eastAsia="標楷體" w:hAnsi="標楷體" w:cs="Times New Roman" w:hint="eastAsia"/>
                <w:sz w:val="22"/>
              </w:rPr>
              <w:t>算式：50*2+20*2=140</w:t>
            </w:r>
          </w:p>
        </w:tc>
        <w:tc>
          <w:tcPr>
            <w:tcW w:w="4678" w:type="dxa"/>
            <w:vAlign w:val="center"/>
          </w:tcPr>
          <w:p w14:paraId="5C0E194B" w14:textId="77777777" w:rsidR="00295C6E" w:rsidRPr="00D923AB" w:rsidRDefault="00295C6E" w:rsidP="00295C6E">
            <w:pPr>
              <w:pStyle w:val="aa"/>
              <w:widowControl/>
              <w:numPr>
                <w:ilvl w:val="0"/>
                <w:numId w:val="3"/>
              </w:numPr>
              <w:ind w:left="165" w:hanging="165"/>
              <w:contextualSpacing w:val="0"/>
              <w:jc w:val="both"/>
              <w:rPr>
                <w:rFonts w:ascii="標楷體" w:eastAsia="標楷體" w:hAnsi="標楷體"/>
                <w:sz w:val="22"/>
              </w:rPr>
            </w:pPr>
            <w:r w:rsidRPr="00D923AB">
              <w:rPr>
                <w:rFonts w:ascii="標楷體" w:eastAsia="標楷體" w:hAnsi="標楷體" w:hint="eastAsia"/>
                <w:sz w:val="22"/>
              </w:rPr>
              <w:t>本案聯絡道路面積共140</w:t>
            </w:r>
            <w:r w:rsidRPr="00D923AB">
              <w:rPr>
                <w:rFonts w:ascii="標楷體" w:eastAsia="標楷體" w:hAnsi="標楷體"/>
                <w:bCs/>
                <w:sz w:val="22"/>
              </w:rPr>
              <w:t xml:space="preserve"> M</w:t>
            </w:r>
            <w:r w:rsidRPr="00D923AB">
              <w:rPr>
                <w:rFonts w:ascii="標楷體" w:eastAsia="標楷體" w:hAnsi="標楷體"/>
                <w:bCs/>
                <w:sz w:val="22"/>
                <w:vertAlign w:val="superscript"/>
              </w:rPr>
              <w:t>2</w:t>
            </w:r>
            <w:r w:rsidRPr="00D923AB">
              <w:rPr>
                <w:rFonts w:ascii="標楷體" w:eastAsia="標楷體" w:hAnsi="標楷體" w:hint="eastAsia"/>
                <w:bCs/>
                <w:sz w:val="22"/>
              </w:rPr>
              <w:t>，小於390.45平方公尺(全區之5%)</w:t>
            </w:r>
            <w:r w:rsidRPr="00D923AB">
              <w:rPr>
                <w:rFonts w:ascii="標楷體" w:eastAsia="標楷體" w:hAnsi="標楷體"/>
                <w:sz w:val="22"/>
              </w:rPr>
              <w:sym w:font="Wingdings" w:char="F0E0"/>
            </w:r>
            <w:r w:rsidRPr="00D923AB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</w:tbl>
    <w:p w14:paraId="60D76A96" w14:textId="77777777" w:rsidR="00295C6E" w:rsidRPr="00740163" w:rsidRDefault="00295C6E" w:rsidP="00295C6E">
      <w:pPr>
        <w:pStyle w:val="af3"/>
        <w:ind w:left="480" w:hanging="480"/>
        <w:outlineLvl w:val="9"/>
        <w:rPr>
          <w:rFonts w:ascii="標楷體" w:eastAsia="標楷體" w:hAnsi="標楷體"/>
          <w:b/>
          <w:color w:val="FF0000"/>
          <w:sz w:val="24"/>
        </w:rPr>
      </w:pPr>
      <w:r w:rsidRPr="00740163">
        <w:rPr>
          <w:rFonts w:ascii="標楷體" w:eastAsia="標楷體" w:hAnsi="標楷體"/>
          <w:b/>
          <w:color w:val="FF0000"/>
          <w:sz w:val="24"/>
        </w:rPr>
        <w:t>備註：修正處請以紅字標示</w:t>
      </w:r>
    </w:p>
    <w:p w14:paraId="4320F859" w14:textId="77777777" w:rsidR="00295C6E" w:rsidRPr="00740163" w:rsidRDefault="00295C6E" w:rsidP="00295C6E">
      <w:pPr>
        <w:spacing w:beforeLines="200" w:before="720" w:afterLines="150" w:after="540" w:line="300" w:lineRule="exact"/>
        <w:jc w:val="center"/>
        <w:rPr>
          <w:rFonts w:ascii="標楷體" w:eastAsia="標楷體" w:hAnsi="標楷體" w:cs="華康中黑體"/>
          <w:b/>
          <w:sz w:val="32"/>
          <w:szCs w:val="32"/>
        </w:rPr>
      </w:pPr>
    </w:p>
    <w:p w14:paraId="62E451D6" w14:textId="77777777" w:rsidR="00295C6E" w:rsidRDefault="00295C6E" w:rsidP="00295C6E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</w:p>
    <w:p w14:paraId="6C2460F9" w14:textId="77777777" w:rsidR="00295C6E" w:rsidRDefault="00295C6E" w:rsidP="00295C6E">
      <w:pPr>
        <w:pStyle w:val="af4"/>
        <w:ind w:leftChars="0" w:left="0" w:firstLineChars="0" w:firstLine="0"/>
        <w:jc w:val="left"/>
        <w:rPr>
          <w:rFonts w:ascii="標楷體" w:eastAsia="標楷體" w:hAnsi="標楷體"/>
        </w:rPr>
      </w:pPr>
      <w:r w:rsidRPr="00293CA0">
        <w:rPr>
          <w:rFonts w:ascii="標楷體" w:eastAsia="標楷體" w:hAnsi="標楷體"/>
          <w:b/>
          <w:szCs w:val="32"/>
          <w:bdr w:val="single" w:sz="4" w:space="0" w:color="auto"/>
        </w:rPr>
        <w:lastRenderedPageBreak/>
        <w:t>範例</w:t>
      </w:r>
      <w:r w:rsidRPr="00293CA0">
        <w:rPr>
          <w:rFonts w:ascii="標楷體" w:eastAsia="標楷體" w:hAnsi="標楷體"/>
          <w:szCs w:val="32"/>
        </w:rPr>
        <w:t>P</w:t>
      </w:r>
      <w:r>
        <w:rPr>
          <w:rFonts w:ascii="標楷體" w:eastAsia="標楷體" w:hAnsi="標楷體"/>
          <w:szCs w:val="32"/>
        </w:rPr>
        <w:t>13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4AA90F51" w14:textId="77777777" w:rsidR="00295C6E" w:rsidRPr="00242F39" w:rsidRDefault="00295C6E" w:rsidP="00295C6E">
      <w:pPr>
        <w:pStyle w:val="a"/>
        <w:numPr>
          <w:ilvl w:val="0"/>
          <w:numId w:val="0"/>
        </w:numPr>
        <w:spacing w:beforeLines="50" w:before="180" w:afterLines="30" w:after="108"/>
        <w:ind w:left="640" w:hangingChars="200" w:hanging="640"/>
        <w:jc w:val="both"/>
        <w:rPr>
          <w:rFonts w:ascii="標楷體" w:eastAsia="標楷體" w:hAnsi="標楷體"/>
        </w:rPr>
      </w:pPr>
      <w:r w:rsidRPr="00242F39">
        <w:rPr>
          <w:rFonts w:ascii="標楷體" w:eastAsia="標楷體" w:hAnsi="標楷體" w:hint="eastAsia"/>
        </w:rPr>
        <w:t>三</w:t>
      </w:r>
      <w:r w:rsidRPr="00242F39">
        <w:rPr>
          <w:rFonts w:ascii="標楷體" w:eastAsia="標楷體" w:hAnsi="標楷體"/>
        </w:rPr>
        <w:t>、露營相關設施區使用規劃說明</w:t>
      </w:r>
      <w:r>
        <w:rPr>
          <w:rFonts w:ascii="標楷體" w:eastAsia="標楷體" w:hAnsi="標楷體"/>
        </w:rPr>
        <w:t>(以申請範圍繪製及說明)</w:t>
      </w:r>
    </w:p>
    <w:p w14:paraId="52BD6EC4" w14:textId="77777777" w:rsidR="00295C6E" w:rsidRPr="00242F39" w:rsidRDefault="00295C6E" w:rsidP="00295C6E">
      <w:pPr>
        <w:pStyle w:val="af4"/>
        <w:spacing w:beforeLines="50" w:before="180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</w:t>
      </w:r>
      <w:r>
        <w:rPr>
          <w:rFonts w:ascii="標楷體" w:eastAsia="標楷體" w:hAnsi="標楷體" w:cs="Times New Roman"/>
        </w:rPr>
        <w:t>露營場</w:t>
      </w:r>
      <w:r w:rsidRPr="00242F39">
        <w:rPr>
          <w:rFonts w:ascii="標楷體" w:eastAsia="標楷體" w:hAnsi="標楷體" w:cs="Times New Roman"/>
        </w:rPr>
        <w:t>露營相關設施區將設置管理室、衛生設施及營位設施，其規劃設置面積及法規檢討分述說明如下。</w:t>
      </w:r>
    </w:p>
    <w:p w14:paraId="484F34F6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</w:t>
      </w:r>
      <w:proofErr w:type="gramStart"/>
      <w:r w:rsidRPr="00242F39">
        <w:rPr>
          <w:rFonts w:ascii="標楷體" w:eastAsia="標楷體" w:hAnsi="標楷體"/>
        </w:rPr>
        <w:t>一</w:t>
      </w:r>
      <w:proofErr w:type="gramEnd"/>
      <w:r w:rsidRPr="00242F39">
        <w:rPr>
          <w:rFonts w:ascii="標楷體" w:eastAsia="標楷體" w:hAnsi="標楷體"/>
        </w:rPr>
        <w:t>)管理室</w:t>
      </w:r>
    </w:p>
    <w:p w14:paraId="21AFA074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依據露營場管理要點附件五農牧用地管理室興建規模限制表，露營場每0.1公頃可設置13平方公尺管理室，最大上限為79平方公尺，且依該表之規定，申請面積落於</w:t>
      </w:r>
      <w:r w:rsidRPr="000C1D4E">
        <w:rPr>
          <w:rFonts w:ascii="標楷體" w:eastAsia="標楷體" w:hAnsi="標楷體" w:cs="Times New Roman"/>
          <w:b/>
          <w:u w:val="single"/>
        </w:rPr>
        <w:t>7,000</w:t>
      </w:r>
      <w:proofErr w:type="gramStart"/>
      <w:r w:rsidRPr="000C1D4E">
        <w:rPr>
          <w:rFonts w:ascii="標楷體" w:eastAsia="標楷體" w:hAnsi="標楷體" w:cs="新細明體" w:hint="eastAsia"/>
          <w:b/>
          <w:u w:val="single"/>
        </w:rPr>
        <w:t>≦</w:t>
      </w:r>
      <w:proofErr w:type="gramEnd"/>
      <w:r w:rsidRPr="000C1D4E">
        <w:rPr>
          <w:rFonts w:ascii="標楷體" w:eastAsia="標楷體" w:hAnsi="標楷體" w:cs="Times New Roman"/>
          <w:b/>
          <w:u w:val="single"/>
        </w:rPr>
        <w:t>A &lt; 8,000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區間者，允設管理室面積為</w:t>
      </w:r>
      <w:r w:rsidRPr="000C1D4E">
        <w:rPr>
          <w:rFonts w:ascii="標楷體" w:eastAsia="標楷體" w:hAnsi="標楷體" w:cs="Times New Roman"/>
          <w:b/>
          <w:u w:val="single"/>
        </w:rPr>
        <w:t>79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。</w:t>
      </w:r>
    </w:p>
    <w:p w14:paraId="69AB48DF" w14:textId="77777777" w:rsidR="00295C6E" w:rsidRPr="00242F39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本案規劃管理室面積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  <w:bCs/>
        </w:rPr>
        <w:t>，小於</w:t>
      </w:r>
      <w:r w:rsidRPr="00242F39">
        <w:rPr>
          <w:rFonts w:ascii="標楷體" w:eastAsia="標楷體" w:hAnsi="標楷體" w:cs="Times New Roman"/>
        </w:rPr>
        <w:t>允設管理室面積</w:t>
      </w:r>
      <w:r w:rsidRPr="000C1D4E">
        <w:rPr>
          <w:rFonts w:ascii="標楷體" w:eastAsia="標楷體" w:hAnsi="標楷體" w:cs="Times New Roman"/>
          <w:b/>
          <w:u w:val="single"/>
        </w:rPr>
        <w:t>79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，符合規定。</w:t>
      </w:r>
    </w:p>
    <w:p w14:paraId="6B177ED5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(二)衛生設施</w:t>
      </w:r>
    </w:p>
    <w:p w14:paraId="7F6999D3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依露營場管理要點附件五農牧用地管理室興建規模限制表，本案申請基地面積落於</w:t>
      </w:r>
      <w:r w:rsidRPr="000C1D4E">
        <w:rPr>
          <w:rFonts w:ascii="標楷體" w:eastAsia="標楷體" w:hAnsi="標楷體" w:cs="Times New Roman"/>
          <w:b/>
          <w:u w:val="single"/>
        </w:rPr>
        <w:t>7,000</w:t>
      </w:r>
      <w:proofErr w:type="gramStart"/>
      <w:r w:rsidRPr="000C1D4E">
        <w:rPr>
          <w:rFonts w:ascii="標楷體" w:eastAsia="標楷體" w:hAnsi="標楷體" w:cs="新細明體" w:hint="eastAsia"/>
          <w:b/>
          <w:u w:val="single"/>
        </w:rPr>
        <w:t>≦</w:t>
      </w:r>
      <w:proofErr w:type="gramEnd"/>
      <w:r w:rsidRPr="000C1D4E">
        <w:rPr>
          <w:rFonts w:ascii="標楷體" w:eastAsia="標楷體" w:hAnsi="標楷體" w:cs="Times New Roman"/>
          <w:b/>
          <w:u w:val="single"/>
        </w:rPr>
        <w:t>A&lt;8,000M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區間，管理室及衛生設施允設面積為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。</w:t>
      </w:r>
    </w:p>
    <w:p w14:paraId="113F3BF3" w14:textId="77777777" w:rsidR="00295C6E" w:rsidRPr="00242F39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本案規劃衛生設施面積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，與管理室(</w:t>
      </w:r>
      <w:r w:rsidRPr="00812712">
        <w:rPr>
          <w:rFonts w:ascii="標楷體" w:eastAsia="標楷體" w:hAnsi="標楷體" w:cs="Times New Roman"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color w:val="000000" w:themeColor="text1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)合計面積共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192 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，小於允設面積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，符合規定。</w:t>
      </w:r>
    </w:p>
    <w:p w14:paraId="41EB9C57" w14:textId="77777777" w:rsidR="00295C6E" w:rsidRPr="00242F39" w:rsidRDefault="00295C6E" w:rsidP="00295C6E">
      <w:pPr>
        <w:pStyle w:val="af3"/>
        <w:ind w:left="480" w:hanging="480"/>
        <w:rPr>
          <w:rFonts w:ascii="標楷體" w:eastAsia="標楷體" w:hAnsi="標楷體"/>
        </w:rPr>
      </w:pPr>
      <w:bookmarkStart w:id="0" w:name="_Hlk190089985"/>
      <w:r w:rsidRPr="00242F39">
        <w:rPr>
          <w:rFonts w:ascii="標楷體" w:eastAsia="標楷體" w:hAnsi="標楷體"/>
        </w:rPr>
        <w:t>(三)營位設施</w:t>
      </w:r>
      <w:bookmarkEnd w:id="0"/>
    </w:p>
    <w:p w14:paraId="06D97EE4" w14:textId="77777777" w:rsidR="00295C6E" w:rsidRPr="00242F39" w:rsidRDefault="00295C6E" w:rsidP="00295C6E">
      <w:pPr>
        <w:pStyle w:val="af4"/>
        <w:rPr>
          <w:rFonts w:ascii="標楷體" w:eastAsia="標楷體" w:hAnsi="標楷體" w:cs="Times New Roman"/>
          <w:bCs/>
        </w:rPr>
      </w:pPr>
      <w:r w:rsidRPr="00242F39">
        <w:rPr>
          <w:rFonts w:ascii="標楷體" w:eastAsia="標楷體" w:hAnsi="標楷體" w:cs="Times New Roman"/>
          <w:bCs/>
        </w:rPr>
        <w:t>依據露營場管理要點第七點之規定：「位於農牧用地露營場，全區面積應小於一公頃。僅容許設置營位設施、衛生設施及管理室，前述設施面積合計不得超過全區面積百分之十，並以六百六十平方公尺為限…」。</w:t>
      </w:r>
    </w:p>
    <w:p w14:paraId="60E596AA" w14:textId="77777777" w:rsidR="00295C6E" w:rsidRDefault="00295C6E" w:rsidP="00295C6E">
      <w:pPr>
        <w:pStyle w:val="af4"/>
        <w:spacing w:beforeLines="30" w:before="108"/>
        <w:rPr>
          <w:rFonts w:ascii="標楷體" w:eastAsia="標楷體" w:hAnsi="標楷體" w:cs="Times New Roman"/>
        </w:rPr>
      </w:pPr>
      <w:proofErr w:type="gramStart"/>
      <w:r w:rsidRPr="00242F39">
        <w:rPr>
          <w:rFonts w:ascii="標楷體" w:eastAsia="標楷體" w:hAnsi="標楷體" w:cs="Times New Roman"/>
        </w:rPr>
        <w:t>本案營位</w:t>
      </w:r>
      <w:proofErr w:type="gramEnd"/>
      <w:r w:rsidRPr="00242F39">
        <w:rPr>
          <w:rFonts w:ascii="標楷體" w:eastAsia="標楷體" w:hAnsi="標楷體" w:cs="Times New Roman"/>
        </w:rPr>
        <w:t>設施預計設置</w:t>
      </w:r>
      <w:r w:rsidRPr="000C1D4E">
        <w:rPr>
          <w:rFonts w:ascii="標楷體" w:eastAsia="標楷體" w:hAnsi="標楷體" w:cs="Times New Roman"/>
          <w:b/>
          <w:u w:val="single"/>
        </w:rPr>
        <w:t>木</w:t>
      </w:r>
      <w:proofErr w:type="gramStart"/>
      <w:r w:rsidRPr="000C1D4E">
        <w:rPr>
          <w:rFonts w:ascii="標楷體" w:eastAsia="標楷體" w:hAnsi="標楷體" w:cs="Times New Roman"/>
          <w:b/>
          <w:u w:val="single"/>
        </w:rPr>
        <w:t>棧板營</w:t>
      </w:r>
      <w:proofErr w:type="gramEnd"/>
      <w:r w:rsidRPr="000C1D4E">
        <w:rPr>
          <w:rFonts w:ascii="標楷體" w:eastAsia="標楷體" w:hAnsi="標楷體" w:cs="Times New Roman"/>
          <w:b/>
          <w:u w:val="single"/>
        </w:rPr>
        <w:t>位</w:t>
      </w:r>
      <w:r w:rsidRPr="00D923AB">
        <w:rPr>
          <w:rFonts w:ascii="標楷體" w:eastAsia="標楷體" w:hAnsi="標楷體" w:cs="Times New Roman"/>
        </w:rPr>
        <w:t>，營位設施面積</w:t>
      </w:r>
      <w:r w:rsidRPr="0081271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462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，與管理室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72M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、衛生設施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合計面積為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65</w:t>
      </w:r>
      <w:r w:rsidRPr="00812712">
        <w:rPr>
          <w:rFonts w:ascii="標楷體" w:eastAsia="標楷體" w:hAnsi="標楷體" w:cs="Times New Roman" w:hint="eastAsia"/>
          <w:b/>
          <w:color w:val="000000" w:themeColor="text1"/>
          <w:u w:val="single"/>
        </w:rPr>
        <w:t>4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</w:rPr>
        <w:t>M</w:t>
      </w:r>
      <w:r w:rsidRPr="00812712">
        <w:rPr>
          <w:rFonts w:ascii="標楷體" w:eastAsia="標楷體" w:hAnsi="標楷體" w:cs="Times New Roman"/>
          <w:b/>
          <w:color w:val="000000" w:themeColor="text1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，小於允設面積</w:t>
      </w:r>
      <w:r w:rsidRPr="00D923AB">
        <w:rPr>
          <w:rFonts w:ascii="標楷體" w:eastAsia="標楷體" w:hAnsi="標楷體" w:cs="Times New Roman"/>
          <w:b/>
          <w:u w:val="single"/>
        </w:rPr>
        <w:t>660M</w:t>
      </w:r>
      <w:r w:rsidRPr="00D923AB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>
        <w:rPr>
          <w:rFonts w:ascii="標楷體" w:eastAsia="標楷體" w:hAnsi="標楷體" w:cs="Times New Roman"/>
        </w:rPr>
        <w:t>，符合規定</w:t>
      </w:r>
      <w:r>
        <w:rPr>
          <w:rFonts w:ascii="標楷體" w:eastAsia="標楷體" w:hAnsi="標楷體" w:cs="Times New Roman" w:hint="eastAsia"/>
        </w:rPr>
        <w:t>。</w:t>
      </w:r>
    </w:p>
    <w:p w14:paraId="62D1ED8B" w14:textId="77777777" w:rsidR="00295C6E" w:rsidRDefault="00295C6E" w:rsidP="00295C6E">
      <w:pPr>
        <w:pStyle w:val="af4"/>
        <w:spacing w:beforeLines="30" w:before="108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  <w:r w:rsidRPr="008F74C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F74C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聯絡道路</w:t>
      </w:r>
    </w:p>
    <w:p w14:paraId="2A92DC04" w14:textId="77777777" w:rsidR="00295C6E" w:rsidRPr="00CE47AB" w:rsidRDefault="00295C6E" w:rsidP="00295C6E">
      <w:pPr>
        <w:pStyle w:val="af4"/>
        <w:spacing w:beforeLines="30" w:before="108"/>
        <w:rPr>
          <w:rFonts w:ascii="標楷體" w:eastAsia="標楷體" w:hAnsi="標楷體"/>
        </w:rPr>
      </w:pPr>
      <w:r w:rsidRPr="00CE47AB">
        <w:rPr>
          <w:rFonts w:ascii="標楷體" w:eastAsia="標楷體" w:hAnsi="標楷體" w:hint="eastAsia"/>
        </w:rPr>
        <w:t>依據露營場管理要點第七點第七項規定：「露營場內得設置聯絡通道，其累計面積不得大於露營場全區面積百分之五，且不計入營位設施、衛生設施及管理室面積計算…」。</w:t>
      </w:r>
    </w:p>
    <w:p w14:paraId="5F0F5C38" w14:textId="77777777" w:rsidR="00295C6E" w:rsidRPr="008F74CB" w:rsidRDefault="00295C6E" w:rsidP="00295C6E">
      <w:pPr>
        <w:pStyle w:val="af4"/>
        <w:spacing w:beforeLines="30" w:before="108"/>
        <w:ind w:leftChars="0" w:left="0" w:firstLineChars="0" w:firstLine="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E47AB">
        <w:rPr>
          <w:rFonts w:ascii="標楷體" w:eastAsia="標楷體" w:hAnsi="標楷體" w:hint="eastAsia"/>
        </w:rPr>
        <w:t>本案區內</w:t>
      </w:r>
      <w:proofErr w:type="gramEnd"/>
      <w:r w:rsidRPr="00CE47AB">
        <w:rPr>
          <w:rFonts w:ascii="標楷體" w:eastAsia="標楷體" w:hAnsi="標楷體" w:hint="eastAsia"/>
        </w:rPr>
        <w:t>聯絡通道面積</w:t>
      </w:r>
      <w:r w:rsidRPr="00CE47AB">
        <w:rPr>
          <w:rFonts w:ascii="標楷體" w:eastAsia="標楷體" w:hAnsi="標楷體" w:hint="eastAsia"/>
          <w:color w:val="FF0000"/>
        </w:rPr>
        <w:t>282 M</w:t>
      </w:r>
      <w:r w:rsidRPr="00CE47AB">
        <w:rPr>
          <w:rFonts w:ascii="標楷體" w:eastAsia="標楷體" w:hAnsi="標楷體" w:hint="eastAsia"/>
          <w:color w:val="FF0000"/>
          <w:vertAlign w:val="superscript"/>
        </w:rPr>
        <w:t>2</w:t>
      </w:r>
      <w:r w:rsidRPr="00CE47AB">
        <w:rPr>
          <w:rFonts w:ascii="標楷體" w:eastAsia="標楷體" w:hAnsi="標楷體" w:hint="eastAsia"/>
        </w:rPr>
        <w:t>，小於允建上限面積</w:t>
      </w:r>
      <w:r w:rsidRPr="00CE47AB">
        <w:rPr>
          <w:rFonts w:ascii="標楷體" w:eastAsia="標楷體" w:hAnsi="標楷體" w:hint="eastAsia"/>
          <w:b/>
          <w:bCs/>
          <w:u w:val="single"/>
        </w:rPr>
        <w:t>390.45M</w:t>
      </w:r>
      <w:r w:rsidRPr="00CE47AB">
        <w:rPr>
          <w:rFonts w:ascii="標楷體" w:eastAsia="標楷體" w:hAnsi="標楷體" w:hint="eastAsia"/>
          <w:b/>
          <w:bCs/>
          <w:u w:val="single"/>
          <w:vertAlign w:val="superscript"/>
        </w:rPr>
        <w:t>2</w:t>
      </w:r>
      <w:r w:rsidRPr="00CE47AB">
        <w:rPr>
          <w:rFonts w:ascii="標楷體" w:eastAsia="標楷體" w:hAnsi="標楷體" w:hint="eastAsia"/>
        </w:rPr>
        <w:t>，符合規定。</w:t>
      </w:r>
      <w:r w:rsidRPr="008F74C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6B51B738" w14:textId="77777777" w:rsidR="00295C6E" w:rsidRDefault="00295C6E" w:rsidP="00295C6E">
      <w:pPr>
        <w:spacing w:beforeLines="200" w:before="720" w:afterLines="150" w:after="540" w:line="300" w:lineRule="exact"/>
        <w:rPr>
          <w:rFonts w:ascii="標楷體" w:eastAsia="標楷體" w:hAnsi="標楷體"/>
          <w:b/>
          <w:color w:val="FF0000"/>
        </w:rPr>
      </w:pPr>
      <w:r w:rsidRPr="00740163">
        <w:rPr>
          <w:rFonts w:ascii="標楷體" w:eastAsia="標楷體" w:hAnsi="標楷體"/>
          <w:b/>
          <w:color w:val="FF0000"/>
        </w:rPr>
        <w:t>備註：修正處請以紅字標示</w:t>
      </w:r>
    </w:p>
    <w:p w14:paraId="2C767046" w14:textId="77777777" w:rsidR="00295C6E" w:rsidRPr="00295C6E" w:rsidRDefault="00295C6E"/>
    <w:sectPr w:rsidR="00295C6E" w:rsidRPr="00295C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2B00" w14:textId="77777777" w:rsidR="002F1B32" w:rsidRDefault="002F1B32" w:rsidP="00295C6E">
      <w:r>
        <w:separator/>
      </w:r>
    </w:p>
  </w:endnote>
  <w:endnote w:type="continuationSeparator" w:id="0">
    <w:p w14:paraId="74995826" w14:textId="77777777" w:rsidR="002F1B32" w:rsidRDefault="002F1B32" w:rsidP="002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粗黑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ED4B" w14:textId="77777777" w:rsidR="002F1B32" w:rsidRDefault="002F1B32" w:rsidP="00295C6E">
      <w:r>
        <w:separator/>
      </w:r>
    </w:p>
  </w:footnote>
  <w:footnote w:type="continuationSeparator" w:id="0">
    <w:p w14:paraId="7D5559E0" w14:textId="77777777" w:rsidR="002F1B32" w:rsidRDefault="002F1B32" w:rsidP="002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C20" w14:textId="77777777" w:rsidR="00295C6E" w:rsidRDefault="00295C6E" w:rsidP="00295C6E">
    <w:pPr>
      <w:pStyle w:val="af0"/>
      <w:jc w:val="right"/>
    </w:pPr>
    <w:r>
      <w:t>11</w:t>
    </w:r>
    <w:r>
      <w:rPr>
        <w:rFonts w:hint="eastAsia"/>
      </w:rPr>
      <w:t>4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月版</w:t>
    </w:r>
  </w:p>
  <w:p w14:paraId="6D5CA3F7" w14:textId="77777777" w:rsidR="00295C6E" w:rsidRDefault="00295C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80D"/>
    <w:multiLevelType w:val="hybridMultilevel"/>
    <w:tmpl w:val="E4ECBB0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B67199"/>
    <w:multiLevelType w:val="hybridMultilevel"/>
    <w:tmpl w:val="8F80C236"/>
    <w:lvl w:ilvl="0" w:tplc="8DFA3542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547A39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D83198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3911549">
    <w:abstractNumId w:val="1"/>
  </w:num>
  <w:num w:numId="2" w16cid:durableId="1571578274">
    <w:abstractNumId w:val="3"/>
  </w:num>
  <w:num w:numId="3" w16cid:durableId="1131051417">
    <w:abstractNumId w:val="0"/>
  </w:num>
  <w:num w:numId="4" w16cid:durableId="9556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6E"/>
    <w:rsid w:val="00076811"/>
    <w:rsid w:val="000B1531"/>
    <w:rsid w:val="000C3981"/>
    <w:rsid w:val="00295C6E"/>
    <w:rsid w:val="002F1B32"/>
    <w:rsid w:val="0073418D"/>
    <w:rsid w:val="009876A4"/>
    <w:rsid w:val="00A20B7A"/>
    <w:rsid w:val="00A65B78"/>
    <w:rsid w:val="00CF63DF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646B"/>
  <w15:chartTrackingRefBased/>
  <w15:docId w15:val="{633D9533-86A3-4743-96FD-882994C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5C6E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295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9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5C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95C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9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95C6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95C6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95C6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95C6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295C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29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295C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29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295C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295C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295C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295C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295C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295C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29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95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295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9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295C6E"/>
    <w:rPr>
      <w:i/>
      <w:iCs/>
      <w:color w:val="404040" w:themeColor="text1" w:themeTint="BF"/>
    </w:rPr>
  </w:style>
  <w:style w:type="paragraph" w:styleId="aa">
    <w:name w:val="List Paragraph"/>
    <w:aliases w:val="表名"/>
    <w:basedOn w:val="a0"/>
    <w:link w:val="ab"/>
    <w:uiPriority w:val="34"/>
    <w:qFormat/>
    <w:rsid w:val="00295C6E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295C6E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9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1"/>
    <w:link w:val="ad"/>
    <w:uiPriority w:val="30"/>
    <w:rsid w:val="00295C6E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295C6E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rsid w:val="00295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295C6E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2"/>
    <w:uiPriority w:val="39"/>
    <w:rsid w:val="00295C6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表名 字元"/>
    <w:link w:val="aa"/>
    <w:uiPriority w:val="34"/>
    <w:locked/>
    <w:rsid w:val="00295C6E"/>
  </w:style>
  <w:style w:type="paragraph" w:customStyle="1" w:styleId="a">
    <w:name w:val="一、"/>
    <w:basedOn w:val="2"/>
    <w:rsid w:val="00295C6E"/>
    <w:pPr>
      <w:keepNext w:val="0"/>
      <w:keepLines w:val="0"/>
      <w:numPr>
        <w:numId w:val="1"/>
      </w:numPr>
      <w:tabs>
        <w:tab w:val="num" w:pos="360"/>
      </w:tabs>
      <w:spacing w:before="0" w:after="0"/>
      <w:ind w:left="0" w:firstLine="0"/>
    </w:pPr>
    <w:rPr>
      <w:rFonts w:ascii="華康粗黑體" w:eastAsia="華康粗黑體" w:hAnsi="Times New Roman" w:cs="Times New Roman"/>
      <w:bCs/>
      <w:color w:val="auto"/>
      <w:sz w:val="32"/>
      <w:szCs w:val="32"/>
    </w:rPr>
  </w:style>
  <w:style w:type="paragraph" w:customStyle="1" w:styleId="af3">
    <w:name w:val="(一)"/>
    <w:basedOn w:val="3"/>
    <w:qFormat/>
    <w:rsid w:val="00295C6E"/>
    <w:pPr>
      <w:keepNext w:val="0"/>
      <w:keepLines w:val="0"/>
      <w:spacing w:before="0" w:after="0"/>
    </w:pPr>
    <w:rPr>
      <w:rFonts w:ascii="華康粗黑體" w:eastAsia="華康粗黑體" w:cs="Times New Roman"/>
      <w:bCs/>
      <w:color w:val="auto"/>
      <w:sz w:val="28"/>
      <w:szCs w:val="28"/>
    </w:rPr>
  </w:style>
  <w:style w:type="paragraph" w:customStyle="1" w:styleId="00-">
    <w:name w:val="00-表號名"/>
    <w:basedOn w:val="a0"/>
    <w:rsid w:val="00295C6E"/>
    <w:rPr>
      <w:rFonts w:ascii="華康中圓體" w:eastAsia="華康中圓體"/>
    </w:rPr>
  </w:style>
  <w:style w:type="paragraph" w:customStyle="1" w:styleId="af4">
    <w:name w:val="(一)內文"/>
    <w:basedOn w:val="a0"/>
    <w:qFormat/>
    <w:rsid w:val="00295C6E"/>
    <w:pPr>
      <w:ind w:leftChars="157" w:left="377" w:firstLineChars="198" w:firstLine="475"/>
      <w:jc w:val="both"/>
    </w:pPr>
    <w:rPr>
      <w:rFonts w:ascii="華康中黑體" w:eastAsia="華康中黑體" w:hAnsi="華康中黑體" w:cs="華康中黑體"/>
    </w:rPr>
  </w:style>
  <w:style w:type="paragraph" w:styleId="af5">
    <w:name w:val="footer"/>
    <w:basedOn w:val="a0"/>
    <w:link w:val="af6"/>
    <w:uiPriority w:val="99"/>
    <w:unhideWhenUsed/>
    <w:rsid w:val="00295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1"/>
    <w:link w:val="af5"/>
    <w:uiPriority w:val="99"/>
    <w:rsid w:val="00295C6E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D022-EDAA-425B-9E61-FC04A31F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花蓮縣政府觀光處產業科-02</dc:creator>
  <cp:keywords/>
  <dc:description/>
  <cp:lastModifiedBy>花蓮縣政府觀光處產業科-02</cp:lastModifiedBy>
  <cp:revision>9</cp:revision>
  <cp:lastPrinted>2025-02-26T06:55:00Z</cp:lastPrinted>
  <dcterms:created xsi:type="dcterms:W3CDTF">2025-02-26T06:47:00Z</dcterms:created>
  <dcterms:modified xsi:type="dcterms:W3CDTF">2025-02-26T06:56:00Z</dcterms:modified>
</cp:coreProperties>
</file>